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9" w:rsidRPr="006A4D29" w:rsidRDefault="006A4D29" w:rsidP="006A4D29">
      <w:pPr>
        <w:spacing w:before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ТЕРРИТОРИАЛЬНАЯ ИЗБИРАТЕЛЬНАЯ КОМИССИЯ</w:t>
      </w:r>
    </w:p>
    <w:p w:rsidR="006A4D29" w:rsidRPr="006A4D29" w:rsidRDefault="006A4D29" w:rsidP="006A4D29">
      <w:pPr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СОНКОВСКОГО ОКРУГА</w:t>
      </w:r>
    </w:p>
    <w:p w:rsidR="006A4D29" w:rsidRPr="006A4D29" w:rsidRDefault="006A4D29" w:rsidP="006A4D29">
      <w:pPr>
        <w:autoSpaceDN w:val="0"/>
        <w:spacing w:before="240" w:after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928"/>
        <w:gridCol w:w="2177"/>
      </w:tblGrid>
      <w:tr w:rsidR="006A4D29" w:rsidRPr="006A4D29" w:rsidTr="00B94E3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6A4D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A4D29" w:rsidRPr="006A4D29">
              <w:rPr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  <w:vAlign w:val="bottom"/>
          </w:tcPr>
          <w:p w:rsidR="006A4D29" w:rsidRPr="006A4D29" w:rsidRDefault="006A4D29" w:rsidP="006A4D29">
            <w:pPr>
              <w:jc w:val="center"/>
              <w:rPr>
                <w:sz w:val="28"/>
                <w:szCs w:val="28"/>
              </w:rPr>
            </w:pPr>
            <w:r w:rsidRPr="006A4D29">
              <w:rPr>
                <w:sz w:val="28"/>
                <w:szCs w:val="28"/>
              </w:rPr>
              <w:t>№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010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/6</w:t>
            </w:r>
            <w:r w:rsidR="000104FB">
              <w:rPr>
                <w:sz w:val="28"/>
                <w:szCs w:val="28"/>
              </w:rPr>
              <w:t>8</w:t>
            </w:r>
            <w:r w:rsidR="006A4D29" w:rsidRPr="006A4D29">
              <w:rPr>
                <w:sz w:val="28"/>
                <w:szCs w:val="28"/>
              </w:rPr>
              <w:t>-5</w:t>
            </w:r>
          </w:p>
        </w:tc>
      </w:tr>
      <w:tr w:rsidR="006A4D29" w:rsidRPr="006A4D29" w:rsidTr="00B94E3F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center"/>
            </w:pPr>
            <w:proofErr w:type="spellStart"/>
            <w:r w:rsidRPr="006A4D29">
              <w:t>п</w:t>
            </w:r>
            <w:proofErr w:type="gramStart"/>
            <w:r w:rsidRPr="006A4D29">
              <w:t>.С</w:t>
            </w:r>
            <w:proofErr w:type="gramEnd"/>
            <w:r w:rsidRPr="006A4D29">
              <w:t>онково</w:t>
            </w:r>
            <w:proofErr w:type="spellEnd"/>
          </w:p>
        </w:tc>
        <w:tc>
          <w:tcPr>
            <w:tcW w:w="3105" w:type="dxa"/>
            <w:gridSpan w:val="2"/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4D29" w:rsidRDefault="006A4D29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4FB" w:rsidRDefault="000104FB" w:rsidP="000104FB">
      <w:pPr>
        <w:pStyle w:val="a6"/>
        <w:jc w:val="center"/>
        <w:rPr>
          <w:b/>
          <w:szCs w:val="24"/>
        </w:rPr>
      </w:pPr>
    </w:p>
    <w:p w:rsidR="000104FB" w:rsidRDefault="000104FB" w:rsidP="000104FB">
      <w:pPr>
        <w:pStyle w:val="a6"/>
        <w:jc w:val="center"/>
        <w:rPr>
          <w:b/>
          <w:szCs w:val="24"/>
        </w:rPr>
      </w:pPr>
      <w:r>
        <w:rPr>
          <w:b/>
          <w:szCs w:val="24"/>
        </w:rPr>
        <w:t>О распределении избирательных бюллетеней для голосования                    на выборах депутатов Государственной Думы Федерального Собрания Российской Федерации девятого созыва, передаваемых участковым избирательным комиссиям</w:t>
      </w:r>
    </w:p>
    <w:p w:rsidR="000104FB" w:rsidRDefault="000104FB" w:rsidP="000104FB">
      <w:pPr>
        <w:pStyle w:val="a6"/>
        <w:jc w:val="center"/>
        <w:rPr>
          <w:b/>
          <w:szCs w:val="24"/>
        </w:rPr>
      </w:pPr>
    </w:p>
    <w:p w:rsidR="000104FB" w:rsidRDefault="000104FB" w:rsidP="000104FB">
      <w:pPr>
        <w:pStyle w:val="a6"/>
        <w:spacing w:line="360" w:lineRule="auto"/>
      </w:pPr>
      <w:r>
        <w:t xml:space="preserve">             </w:t>
      </w:r>
      <w:proofErr w:type="gramStart"/>
      <w:r>
        <w:t xml:space="preserve">В соответствии с частью 14 статьи 79 Федерального  закона от 22.02.2014 года № 20-ФЗ «О выборах депутатов Государственной Думы Федерального Собрания Российской Федерации», постановлением  избирательной комиссии Тверской области от 27.07.2026 № 20/280-8 «О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20 сентября 2026 года» территориальная избирательная комиссия Сонковского округа </w:t>
      </w:r>
      <w:r>
        <w:rPr>
          <w:b/>
          <w:spacing w:val="20"/>
        </w:rPr>
        <w:t>постановляет:</w:t>
      </w:r>
      <w:proofErr w:type="gramEnd"/>
    </w:p>
    <w:p w:rsidR="000104FB" w:rsidRDefault="000104FB" w:rsidP="000104FB">
      <w:pPr>
        <w:pStyle w:val="a6"/>
        <w:numPr>
          <w:ilvl w:val="0"/>
          <w:numId w:val="4"/>
        </w:numPr>
        <w:tabs>
          <w:tab w:val="left" w:pos="1134"/>
        </w:tabs>
        <w:suppressAutoHyphens/>
        <w:spacing w:line="360" w:lineRule="auto"/>
        <w:ind w:left="0" w:firstLine="709"/>
      </w:pPr>
      <w:r>
        <w:t xml:space="preserve">Распределить избирательные бюллетени по федеральному избирательному округу для голосования на выборах депутатов Государственной Думы Федерального Собрания Российской Федерации девятого созыва, передаваемых участковым избирательным комиссиям </w:t>
      </w:r>
      <w:r>
        <w:rPr>
          <w:snapToGrid w:val="0"/>
        </w:rPr>
        <w:t>избирательных участков №№ 738-748</w:t>
      </w:r>
      <w:r>
        <w:t xml:space="preserve"> и в резерв территориальной избирательной комиссии Сонковского округа  согласно приложению 1. </w:t>
      </w:r>
    </w:p>
    <w:p w:rsidR="000104FB" w:rsidRDefault="000104FB" w:rsidP="000104FB">
      <w:pPr>
        <w:pStyle w:val="a6"/>
        <w:numPr>
          <w:ilvl w:val="0"/>
          <w:numId w:val="4"/>
        </w:numPr>
        <w:tabs>
          <w:tab w:val="left" w:pos="1134"/>
        </w:tabs>
        <w:suppressAutoHyphens/>
        <w:spacing w:line="360" w:lineRule="auto"/>
        <w:ind w:left="0" w:firstLine="709"/>
      </w:pPr>
      <w:r>
        <w:t>Распределить избирательные бюллетени по одномандатн</w:t>
      </w:r>
      <w:r w:rsidR="00C059E1">
        <w:t>ому</w:t>
      </w:r>
      <w:r>
        <w:t xml:space="preserve"> избирательн</w:t>
      </w:r>
      <w:r w:rsidR="00C059E1">
        <w:t>ому</w:t>
      </w:r>
      <w:r>
        <w:t xml:space="preserve"> округ</w:t>
      </w:r>
      <w:r w:rsidR="00C059E1">
        <w:t xml:space="preserve">у «Тверская область – Тверской одномандатный избирательный округ № 178» </w:t>
      </w:r>
      <w:r>
        <w:t xml:space="preserve"> для голосования на выборах депутатов Государственной Думы Федерального Собрания Российской Федерации девятого созыва,  передаваемых участковым избирательным комиссиям </w:t>
      </w:r>
      <w:r>
        <w:rPr>
          <w:snapToGrid w:val="0"/>
        </w:rPr>
        <w:lastRenderedPageBreak/>
        <w:t>избирательных участков №№ 738-748</w:t>
      </w:r>
      <w:r>
        <w:t xml:space="preserve"> и в резерв территориальной избирательной комиссии Сонковского округа  согласно приложению 2. </w:t>
      </w:r>
    </w:p>
    <w:p w:rsidR="0053414B" w:rsidRDefault="000104FB" w:rsidP="0053414B">
      <w:pPr>
        <w:pStyle w:val="a8"/>
        <w:numPr>
          <w:ilvl w:val="0"/>
          <w:numId w:val="4"/>
        </w:numPr>
        <w:autoSpaceDE w:val="0"/>
        <w:autoSpaceDN w:val="0"/>
        <w:spacing w:line="360" w:lineRule="auto"/>
        <w:ind w:left="0" w:firstLine="709"/>
        <w:jc w:val="both"/>
        <w:rPr>
          <w:szCs w:val="28"/>
        </w:rPr>
      </w:pPr>
      <w:r>
        <w:rPr>
          <w:snapToGrid w:val="0"/>
          <w:szCs w:val="28"/>
        </w:rPr>
        <w:t>Утвердить срок п</w:t>
      </w:r>
      <w:r>
        <w:rPr>
          <w:szCs w:val="28"/>
        </w:rPr>
        <w:t xml:space="preserve">ередачи избирательных бюллетеней в участковые избирательные комиссии </w:t>
      </w:r>
      <w:r>
        <w:rPr>
          <w:snapToGrid w:val="0"/>
          <w:szCs w:val="28"/>
        </w:rPr>
        <w:t xml:space="preserve">избирательных участков №№ 738-748  для голосования на выборах </w:t>
      </w:r>
      <w:proofErr w:type="gramStart"/>
      <w:r>
        <w:rPr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Cs w:val="28"/>
        </w:rPr>
        <w:t xml:space="preserve"> 2</w:t>
      </w:r>
      <w:r>
        <w:rPr>
          <w:snapToGrid w:val="0"/>
          <w:szCs w:val="28"/>
        </w:rPr>
        <w:t>0 сентября 2026 года</w:t>
      </w:r>
      <w:r>
        <w:rPr>
          <w:szCs w:val="28"/>
        </w:rPr>
        <w:t xml:space="preserve"> –  не позднее 17 сентября 2026 года.  </w:t>
      </w:r>
    </w:p>
    <w:p w:rsidR="00CB16C7" w:rsidRPr="0053414B" w:rsidRDefault="004436E3" w:rsidP="0053414B">
      <w:pPr>
        <w:pStyle w:val="a8"/>
        <w:numPr>
          <w:ilvl w:val="0"/>
          <w:numId w:val="4"/>
        </w:numPr>
        <w:autoSpaceDE w:val="0"/>
        <w:autoSpaceDN w:val="0"/>
        <w:spacing w:line="360" w:lineRule="auto"/>
        <w:ind w:left="0" w:firstLine="709"/>
        <w:jc w:val="both"/>
        <w:rPr>
          <w:szCs w:val="28"/>
        </w:rPr>
      </w:pPr>
      <w:proofErr w:type="gramStart"/>
      <w:r w:rsidRPr="0053414B">
        <w:rPr>
          <w:rFonts w:eastAsia="Calibri"/>
          <w:szCs w:val="28"/>
          <w:lang w:eastAsia="en-US"/>
        </w:rPr>
        <w:t>Разместить</w:t>
      </w:r>
      <w:proofErr w:type="gramEnd"/>
      <w:r w:rsidRPr="0053414B">
        <w:rPr>
          <w:rFonts w:eastAsia="Calibri"/>
          <w:szCs w:val="28"/>
          <w:lang w:eastAsia="en-US"/>
        </w:rPr>
        <w:t xml:space="preserve"> </w:t>
      </w:r>
      <w:r w:rsidRPr="0053414B">
        <w:rPr>
          <w:rFonts w:eastAsia="Calibri"/>
          <w:color w:val="000000"/>
          <w:spacing w:val="-1"/>
          <w:szCs w:val="28"/>
          <w:lang w:eastAsia="en-US"/>
        </w:rPr>
        <w:t xml:space="preserve">настоящее постановление </w:t>
      </w:r>
      <w:r w:rsidRPr="0053414B">
        <w:rPr>
          <w:rFonts w:eastAsia="Calibri"/>
          <w:szCs w:val="28"/>
          <w:lang w:eastAsia="en-US"/>
        </w:rPr>
        <w:t xml:space="preserve">на сайте территориальной избирательной комиссии Сонковского </w:t>
      </w:r>
      <w:r w:rsidR="00CB16C7" w:rsidRPr="0053414B">
        <w:rPr>
          <w:rFonts w:eastAsia="Calibri"/>
          <w:szCs w:val="28"/>
          <w:lang w:eastAsia="en-US"/>
        </w:rPr>
        <w:t>округа</w:t>
      </w:r>
      <w:r w:rsidRPr="0053414B">
        <w:rPr>
          <w:rFonts w:eastAsia="Calibri"/>
          <w:szCs w:val="28"/>
          <w:lang w:eastAsia="en-US"/>
        </w:rPr>
        <w:t xml:space="preserve"> в информационно-телекоммуникационной сети «Интернет».</w:t>
      </w:r>
    </w:p>
    <w:p w:rsidR="006B0471" w:rsidRDefault="006B0471" w:rsidP="00CB16C7">
      <w:pPr>
        <w:spacing w:line="360" w:lineRule="auto"/>
        <w:ind w:firstLine="902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Председатель</w:t>
            </w:r>
          </w:p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  <w:r w:rsidRPr="006A4D29">
              <w:rPr>
                <w:sz w:val="28"/>
                <w:szCs w:val="26"/>
              </w:rPr>
              <w:t>Е.В.Коврижных</w:t>
            </w: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Секретарь</w:t>
            </w:r>
          </w:p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proofErr w:type="spellStart"/>
            <w:r w:rsidRPr="006A4D29">
              <w:rPr>
                <w:bCs/>
                <w:iCs/>
                <w:sz w:val="28"/>
              </w:rPr>
              <w:t>С.А.Робина</w:t>
            </w:r>
            <w:proofErr w:type="spellEnd"/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rPr>
                <w:sz w:val="20"/>
                <w:szCs w:val="20"/>
              </w:rPr>
            </w:pPr>
            <w:r w:rsidRPr="006A4D29">
              <w:rPr>
                <w:sz w:val="20"/>
                <w:szCs w:val="20"/>
              </w:rPr>
              <w:t>МП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</w:p>
        </w:tc>
      </w:tr>
    </w:tbl>
    <w:p w:rsidR="006A4D29" w:rsidRPr="006A4D29" w:rsidRDefault="006A4D29" w:rsidP="006A4D29">
      <w:pPr>
        <w:spacing w:before="240"/>
        <w:ind w:left="4536"/>
        <w:jc w:val="center"/>
        <w:rPr>
          <w:rFonts w:eastAsia="Calibri"/>
          <w:sz w:val="28"/>
          <w:szCs w:val="28"/>
          <w:lang w:eastAsia="en-US"/>
        </w:rPr>
      </w:pPr>
    </w:p>
    <w:p w:rsidR="006A4D29" w:rsidRDefault="006A4D29"/>
    <w:p w:rsidR="006A4D29" w:rsidRDefault="006A4D29"/>
    <w:p w:rsidR="006A4D29" w:rsidRDefault="006A4D29"/>
    <w:p w:rsidR="006A4D29" w:rsidRDefault="006A4D29"/>
    <w:p w:rsidR="006A4D29" w:rsidRDefault="006A4D29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>
      <w:bookmarkStart w:id="0" w:name="_GoBack"/>
      <w:bookmarkEnd w:id="0"/>
    </w:p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tbl>
      <w:tblPr>
        <w:tblW w:w="9869" w:type="dxa"/>
        <w:tblInd w:w="93" w:type="dxa"/>
        <w:tblLook w:val="0000" w:firstRow="0" w:lastRow="0" w:firstColumn="0" w:lastColumn="0" w:noHBand="0" w:noVBand="0"/>
      </w:tblPr>
      <w:tblGrid>
        <w:gridCol w:w="598"/>
        <w:gridCol w:w="4420"/>
        <w:gridCol w:w="4851"/>
      </w:tblGrid>
      <w:tr w:rsidR="00FD325E" w:rsidRPr="00FD325E" w:rsidTr="0022281B">
        <w:trPr>
          <w:trHeight w:val="1898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325E" w:rsidRPr="00FD325E" w:rsidRDefault="00FD325E" w:rsidP="00FD325E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>Приложение</w:t>
            </w:r>
            <w:r w:rsidR="00201737">
              <w:rPr>
                <w:sz w:val="28"/>
                <w:szCs w:val="28"/>
              </w:rPr>
              <w:t xml:space="preserve"> 1</w:t>
            </w:r>
            <w:r w:rsidRPr="00FD325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FD325E" w:rsidRPr="00FD325E" w:rsidRDefault="00FD325E" w:rsidP="00201737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 w:rsidR="001D221C"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 w:rsidR="001D221C"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 w:rsidR="001D221C"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 w:rsidR="001D221C"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 w:rsidR="001D221C">
              <w:rPr>
                <w:sz w:val="28"/>
                <w:szCs w:val="28"/>
              </w:rPr>
              <w:t>6</w:t>
            </w:r>
            <w:r w:rsidR="00201737">
              <w:rPr>
                <w:sz w:val="28"/>
                <w:szCs w:val="28"/>
              </w:rPr>
              <w:t>8</w:t>
            </w:r>
            <w:r w:rsidR="001D221C">
              <w:rPr>
                <w:sz w:val="28"/>
                <w:szCs w:val="28"/>
              </w:rPr>
              <w:t>-5</w:t>
            </w:r>
          </w:p>
        </w:tc>
      </w:tr>
    </w:tbl>
    <w:p w:rsidR="00FD325E" w:rsidRPr="00FD325E" w:rsidRDefault="00FD325E" w:rsidP="00FD325E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FD325E" w:rsidRDefault="00FD325E">
      <w:pPr>
        <w:rPr>
          <w:rFonts w:eastAsia="Calibri"/>
          <w:b/>
          <w:sz w:val="28"/>
          <w:szCs w:val="28"/>
          <w:lang w:eastAsia="en-US"/>
        </w:rPr>
      </w:pPr>
    </w:p>
    <w:p w:rsidR="00201737" w:rsidRDefault="00201737" w:rsidP="00201737">
      <w:pPr>
        <w:pStyle w:val="a6"/>
        <w:spacing w:before="360" w:after="360"/>
        <w:jc w:val="center"/>
        <w:rPr>
          <w:bCs/>
        </w:rPr>
      </w:pPr>
      <w:r>
        <w:t xml:space="preserve">Распределение избирательных бюллетеней для голосования </w:t>
      </w:r>
      <w:r>
        <w:br/>
        <w:t xml:space="preserve">на выборах </w:t>
      </w:r>
      <w:proofErr w:type="gramStart"/>
      <w:r>
        <w:t>депутатов Государственной Думы Федерального Собрания Российской Федерации девятого созыва</w:t>
      </w:r>
      <w:proofErr w:type="gramEnd"/>
      <w:r>
        <w:t xml:space="preserve"> 20 сентября 2026 года</w:t>
      </w:r>
      <w:r>
        <w:br/>
      </w:r>
      <w:r>
        <w:rPr>
          <w:bCs/>
        </w:rPr>
        <w:t xml:space="preserve"> по федеральному избирательному округу</w:t>
      </w:r>
    </w:p>
    <w:tbl>
      <w:tblPr>
        <w:tblW w:w="117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0"/>
        <w:gridCol w:w="6524"/>
        <w:gridCol w:w="2836"/>
        <w:gridCol w:w="1695"/>
      </w:tblGrid>
      <w:tr w:rsidR="00201737" w:rsidTr="00201737">
        <w:trPr>
          <w:gridAfter w:val="1"/>
          <w:wAfter w:w="1695" w:type="dxa"/>
          <w:cantSplit/>
          <w:trHeight w:val="85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01737" w:rsidRDefault="00201737">
            <w:pPr>
              <w:spacing w:line="240" w:lineRule="exact"/>
              <w:ind w:left="113" w:right="113"/>
              <w:jc w:val="center"/>
              <w:rPr>
                <w:sz w:val="28"/>
              </w:rPr>
            </w:pPr>
            <w:r>
              <w:t>№ 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spacing w:line="240" w:lineRule="exact"/>
              <w:jc w:val="center"/>
              <w:rPr>
                <w:sz w:val="28"/>
              </w:rPr>
            </w:pPr>
            <w:r>
              <w:t>Номер участковой избирательной комиссии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 w:rsidP="00201737">
            <w:pPr>
              <w:spacing w:line="240" w:lineRule="exact"/>
              <w:jc w:val="center"/>
              <w:rPr>
                <w:sz w:val="28"/>
              </w:rPr>
            </w:pPr>
            <w:r>
              <w:t>Количество</w:t>
            </w:r>
          </w:p>
          <w:p w:rsidR="00201737" w:rsidRDefault="00201737" w:rsidP="00201737">
            <w:pPr>
              <w:spacing w:line="240" w:lineRule="exact"/>
              <w:jc w:val="center"/>
              <w:rPr>
                <w:sz w:val="28"/>
              </w:rPr>
            </w:pPr>
            <w:r>
              <w:t>избирательных бюллетеней</w:t>
            </w:r>
          </w:p>
        </w:tc>
      </w:tr>
      <w:tr w:rsidR="00201737" w:rsidTr="00201737">
        <w:trPr>
          <w:gridAfter w:val="1"/>
          <w:wAfter w:w="1695" w:type="dxa"/>
          <w:trHeight w:val="510"/>
        </w:trPr>
        <w:tc>
          <w:tcPr>
            <w:tcW w:w="1008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ind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Тверская область - Тверской одномандатный избирательный округ № 178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1010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1430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450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90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230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300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150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180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201737" w:rsidP="000E67AC">
            <w:pPr>
              <w:jc w:val="center"/>
              <w:rPr>
                <w:color w:val="000000"/>
                <w:sz w:val="28"/>
                <w:szCs w:val="28"/>
              </w:rPr>
            </w:pPr>
            <w:r w:rsidRPr="00201737">
              <w:rPr>
                <w:color w:val="000000"/>
                <w:szCs w:val="28"/>
              </w:rPr>
              <w:t>2</w:t>
            </w:r>
            <w:r w:rsidR="000E67AC">
              <w:rPr>
                <w:color w:val="000000"/>
                <w:szCs w:val="28"/>
              </w:rPr>
              <w:t>1</w:t>
            </w:r>
            <w:r w:rsidRPr="00201737">
              <w:rPr>
                <w:color w:val="000000"/>
                <w:szCs w:val="28"/>
              </w:rPr>
              <w:t>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290</w:t>
            </w:r>
          </w:p>
        </w:tc>
      </w:tr>
      <w:tr w:rsidR="00201737" w:rsidTr="00201737">
        <w:trPr>
          <w:gridAfter w:val="1"/>
          <w:wAfter w:w="1695" w:type="dxa"/>
          <w:trHeight w:val="397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737" w:rsidRPr="00201737" w:rsidRDefault="00201737" w:rsidP="00201737">
            <w:pPr>
              <w:numPr>
                <w:ilvl w:val="0"/>
                <w:numId w:val="5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01737" w:rsidRPr="00201737" w:rsidRDefault="000E67AC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01737" w:rsidRP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270</w:t>
            </w:r>
          </w:p>
        </w:tc>
      </w:tr>
      <w:tr w:rsidR="00201737" w:rsidTr="00201737">
        <w:trPr>
          <w:gridAfter w:val="1"/>
          <w:wAfter w:w="1695" w:type="dxa"/>
          <w:trHeight w:val="340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ИТОГО: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0E67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4610</w:t>
            </w:r>
          </w:p>
        </w:tc>
      </w:tr>
      <w:tr w:rsidR="00201737" w:rsidTr="00201737">
        <w:trPr>
          <w:trHeight w:val="340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737" w:rsidRDefault="00201737">
            <w:pPr>
              <w:jc w:val="center"/>
              <w:rPr>
                <w:color w:val="000000"/>
                <w:sz w:val="28"/>
                <w:szCs w:val="28"/>
              </w:rPr>
            </w:pPr>
            <w:r>
              <w:t>Получено ТИК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5793</w:t>
            </w:r>
          </w:p>
        </w:tc>
        <w:tc>
          <w:tcPr>
            <w:tcW w:w="1277" w:type="dxa"/>
            <w:vAlign w:val="center"/>
            <w:hideMark/>
          </w:tcPr>
          <w:p w:rsidR="00201737" w:rsidRDefault="0020173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33590</w:t>
            </w:r>
          </w:p>
        </w:tc>
      </w:tr>
      <w:tr w:rsidR="00201737" w:rsidTr="00201737">
        <w:trPr>
          <w:trHeight w:val="340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1737" w:rsidRDefault="00201737">
            <w:pPr>
              <w:jc w:val="center"/>
              <w:rPr>
                <w:color w:val="000000"/>
                <w:sz w:val="28"/>
                <w:szCs w:val="28"/>
              </w:rPr>
            </w:pPr>
            <w:r>
              <w:t>Резерв ТИК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0E67A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Cs w:val="28"/>
              </w:rPr>
              <w:t>1183</w:t>
            </w:r>
          </w:p>
        </w:tc>
        <w:tc>
          <w:tcPr>
            <w:tcW w:w="1277" w:type="dxa"/>
            <w:vAlign w:val="center"/>
            <w:hideMark/>
          </w:tcPr>
          <w:p w:rsidR="00201737" w:rsidRDefault="00201737">
            <w:pPr>
              <w:tabs>
                <w:tab w:val="left" w:pos="99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992</w:t>
            </w:r>
          </w:p>
        </w:tc>
      </w:tr>
    </w:tbl>
    <w:tbl>
      <w:tblPr>
        <w:tblStyle w:val="a9"/>
        <w:tblW w:w="4359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201737" w:rsidTr="00201737">
        <w:tc>
          <w:tcPr>
            <w:tcW w:w="4359" w:type="dxa"/>
          </w:tcPr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Pr="00FD325E" w:rsidRDefault="00201737" w:rsidP="00201737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</w:rPr>
              <w:t xml:space="preserve"> 2</w:t>
            </w:r>
            <w:r w:rsidRPr="00FD325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201737" w:rsidRDefault="00201737" w:rsidP="00201737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68-5 </w:t>
            </w:r>
          </w:p>
        </w:tc>
      </w:tr>
      <w:tr w:rsidR="00201737" w:rsidTr="00201737">
        <w:tc>
          <w:tcPr>
            <w:tcW w:w="4359" w:type="dxa"/>
            <w:hideMark/>
          </w:tcPr>
          <w:p w:rsidR="00201737" w:rsidRDefault="00201737">
            <w:pPr>
              <w:jc w:val="center"/>
              <w:rPr>
                <w:sz w:val="28"/>
                <w:szCs w:val="28"/>
              </w:rPr>
            </w:pPr>
          </w:p>
        </w:tc>
      </w:tr>
      <w:tr w:rsidR="00201737" w:rsidTr="00201737">
        <w:tc>
          <w:tcPr>
            <w:tcW w:w="4359" w:type="dxa"/>
          </w:tcPr>
          <w:p w:rsidR="00201737" w:rsidRDefault="00201737">
            <w:pPr>
              <w:jc w:val="center"/>
              <w:rPr>
                <w:sz w:val="28"/>
              </w:rPr>
            </w:pPr>
          </w:p>
        </w:tc>
      </w:tr>
    </w:tbl>
    <w:p w:rsidR="00201737" w:rsidRDefault="00201737" w:rsidP="00201737">
      <w:pPr>
        <w:pStyle w:val="a6"/>
        <w:spacing w:before="360" w:after="240"/>
        <w:jc w:val="center"/>
        <w:rPr>
          <w:bCs/>
        </w:rPr>
      </w:pPr>
      <w:r>
        <w:t xml:space="preserve">Распределение избирательных бюллетеней для голосования </w:t>
      </w:r>
      <w:r>
        <w:br/>
        <w:t xml:space="preserve">на выборах </w:t>
      </w:r>
      <w:proofErr w:type="gramStart"/>
      <w:r>
        <w:t>депутатов Государственной Думы Федерального Собрания Российской Федерации девятого созыва</w:t>
      </w:r>
      <w:proofErr w:type="gramEnd"/>
      <w:r>
        <w:t xml:space="preserve"> 20 сентября 2026 года</w:t>
      </w:r>
      <w:r>
        <w:rPr>
          <w:bCs/>
        </w:rPr>
        <w:br/>
        <w:t>по одномандатным избирательным округам</w:t>
      </w:r>
    </w:p>
    <w:tbl>
      <w:tblPr>
        <w:tblW w:w="130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6235"/>
        <w:gridCol w:w="3259"/>
        <w:gridCol w:w="2833"/>
      </w:tblGrid>
      <w:tr w:rsidR="00201737" w:rsidTr="000E67AC">
        <w:trPr>
          <w:gridAfter w:val="1"/>
          <w:wAfter w:w="2833" w:type="dxa"/>
          <w:cantSplit/>
          <w:trHeight w:val="85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201737" w:rsidRDefault="00201737">
            <w:pPr>
              <w:ind w:left="113" w:right="113"/>
              <w:jc w:val="center"/>
              <w:rPr>
                <w:sz w:val="28"/>
              </w:rPr>
            </w:pPr>
            <w:r>
              <w:t>№ 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jc w:val="center"/>
              <w:rPr>
                <w:sz w:val="28"/>
              </w:rPr>
            </w:pPr>
            <w:r>
              <w:t>Номер участковой избирательной комиссии</w:t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rPr>
                <w:sz w:val="28"/>
              </w:rPr>
            </w:pPr>
            <w:r>
              <w:t>Количество</w:t>
            </w:r>
          </w:p>
          <w:p w:rsidR="00201737" w:rsidRDefault="00201737">
            <w:pPr>
              <w:jc w:val="center"/>
              <w:rPr>
                <w:sz w:val="28"/>
              </w:rPr>
            </w:pPr>
            <w:r>
              <w:t>избирательных бюллетеней</w:t>
            </w:r>
          </w:p>
        </w:tc>
      </w:tr>
      <w:tr w:rsidR="00201737" w:rsidTr="000E67AC">
        <w:trPr>
          <w:gridAfter w:val="1"/>
          <w:wAfter w:w="2833" w:type="dxa"/>
          <w:trHeight w:val="567"/>
        </w:trPr>
        <w:tc>
          <w:tcPr>
            <w:tcW w:w="102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37" w:rsidRDefault="00201737">
            <w:pPr>
              <w:ind w:right="3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Тверская область - Тверской одномандатный избирательный округ № 178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738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1010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739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1430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740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450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90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742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230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300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150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180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746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 w:rsidRPr="00201737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1</w:t>
            </w:r>
            <w:r w:rsidRPr="00201737">
              <w:rPr>
                <w:color w:val="000000"/>
                <w:szCs w:val="28"/>
              </w:rPr>
              <w:t>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747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290</w:t>
            </w:r>
          </w:p>
        </w:tc>
      </w:tr>
      <w:tr w:rsidR="000E67AC" w:rsidTr="000E67AC">
        <w:trPr>
          <w:gridAfter w:val="1"/>
          <w:wAfter w:w="2833" w:type="dxa"/>
          <w:trHeight w:val="39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7AC" w:rsidRDefault="000E67AC" w:rsidP="00201737">
            <w:pPr>
              <w:numPr>
                <w:ilvl w:val="0"/>
                <w:numId w:val="6"/>
              </w:num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67AC" w:rsidRPr="00201737" w:rsidRDefault="000E67AC" w:rsidP="0022281B">
            <w:pPr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748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E67AC" w:rsidRPr="00201737" w:rsidRDefault="000E67AC" w:rsidP="00C761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270</w:t>
            </w:r>
          </w:p>
        </w:tc>
      </w:tr>
      <w:tr w:rsidR="000E67AC" w:rsidTr="000E67AC">
        <w:trPr>
          <w:trHeight w:val="397"/>
        </w:trPr>
        <w:tc>
          <w:tcPr>
            <w:tcW w:w="6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7AC" w:rsidRDefault="000E67A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ИТОГО: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7AC" w:rsidRDefault="000E67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4610</w:t>
            </w:r>
          </w:p>
        </w:tc>
        <w:tc>
          <w:tcPr>
            <w:tcW w:w="2833" w:type="dxa"/>
            <w:vAlign w:val="center"/>
            <w:hideMark/>
          </w:tcPr>
          <w:p w:rsidR="000E67AC" w:rsidRDefault="000E67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31740</w:t>
            </w:r>
          </w:p>
        </w:tc>
      </w:tr>
      <w:tr w:rsidR="000E67AC" w:rsidTr="000E67AC">
        <w:trPr>
          <w:trHeight w:val="397"/>
        </w:trPr>
        <w:tc>
          <w:tcPr>
            <w:tcW w:w="6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7AC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t>Получено ТИК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7AC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5793</w:t>
            </w:r>
          </w:p>
        </w:tc>
        <w:tc>
          <w:tcPr>
            <w:tcW w:w="2833" w:type="dxa"/>
            <w:vAlign w:val="center"/>
            <w:hideMark/>
          </w:tcPr>
          <w:p w:rsidR="000E67AC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Cs w:val="28"/>
              </w:rPr>
              <w:t>33590</w:t>
            </w:r>
          </w:p>
        </w:tc>
      </w:tr>
      <w:tr w:rsidR="000E67AC" w:rsidTr="000E67AC">
        <w:trPr>
          <w:trHeight w:val="397"/>
        </w:trPr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7AC" w:rsidRDefault="000E67AC">
            <w:pPr>
              <w:jc w:val="center"/>
              <w:rPr>
                <w:color w:val="000000"/>
                <w:sz w:val="28"/>
                <w:szCs w:val="28"/>
              </w:rPr>
            </w:pPr>
            <w:r>
              <w:t>Резерв ТИК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7AC" w:rsidRDefault="000E67AC" w:rsidP="000E67A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Cs w:val="28"/>
              </w:rPr>
              <w:t>1183</w:t>
            </w:r>
          </w:p>
        </w:tc>
        <w:tc>
          <w:tcPr>
            <w:tcW w:w="2833" w:type="dxa"/>
            <w:vAlign w:val="center"/>
            <w:hideMark/>
          </w:tcPr>
          <w:p w:rsidR="000E67AC" w:rsidRDefault="000E67A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Cs w:val="28"/>
              </w:rPr>
              <w:t>1850</w:t>
            </w:r>
          </w:p>
        </w:tc>
      </w:tr>
    </w:tbl>
    <w:p w:rsidR="00201737" w:rsidRDefault="00201737"/>
    <w:sectPr w:rsidR="00201737" w:rsidSect="00CB16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F9D" w:rsidRDefault="005C3F9D" w:rsidP="006A4D29">
      <w:r>
        <w:separator/>
      </w:r>
    </w:p>
  </w:endnote>
  <w:endnote w:type="continuationSeparator" w:id="0">
    <w:p w:rsidR="005C3F9D" w:rsidRDefault="005C3F9D" w:rsidP="006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F9D" w:rsidRDefault="005C3F9D" w:rsidP="006A4D29">
      <w:r>
        <w:separator/>
      </w:r>
    </w:p>
  </w:footnote>
  <w:footnote w:type="continuationSeparator" w:id="0">
    <w:p w:rsidR="005C3F9D" w:rsidRDefault="005C3F9D" w:rsidP="006A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A6837"/>
    <w:multiLevelType w:val="multilevel"/>
    <w:tmpl w:val="94FE39E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F77879"/>
    <w:multiLevelType w:val="multilevel"/>
    <w:tmpl w:val="15B66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7E834285"/>
    <w:multiLevelType w:val="multilevel"/>
    <w:tmpl w:val="78E6B65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ascii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63"/>
    <w:rsid w:val="000104FB"/>
    <w:rsid w:val="000E67AC"/>
    <w:rsid w:val="001D221C"/>
    <w:rsid w:val="00201737"/>
    <w:rsid w:val="00282188"/>
    <w:rsid w:val="002E06A0"/>
    <w:rsid w:val="004436E3"/>
    <w:rsid w:val="004D7982"/>
    <w:rsid w:val="0053414B"/>
    <w:rsid w:val="005C3F9D"/>
    <w:rsid w:val="006A4D29"/>
    <w:rsid w:val="006B0471"/>
    <w:rsid w:val="006C0A59"/>
    <w:rsid w:val="00767A95"/>
    <w:rsid w:val="007E1864"/>
    <w:rsid w:val="00BA0FA8"/>
    <w:rsid w:val="00C059E1"/>
    <w:rsid w:val="00CA52F5"/>
    <w:rsid w:val="00CB16C7"/>
    <w:rsid w:val="00E7558A"/>
    <w:rsid w:val="00EC111F"/>
    <w:rsid w:val="00F31963"/>
    <w:rsid w:val="00F761B3"/>
    <w:rsid w:val="00FD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iPriority w:val="99"/>
    <w:semiHidden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iPriority w:val="99"/>
    <w:semiHidden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2026-09-18T15:36:00Z</dcterms:created>
  <dcterms:modified xsi:type="dcterms:W3CDTF">2026-09-18T16:44:00Z</dcterms:modified>
</cp:coreProperties>
</file>