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29" w:rsidRPr="006A4D29" w:rsidRDefault="006A4D29" w:rsidP="006A4D29">
      <w:pPr>
        <w:spacing w:before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ТЕРРИТОРИАЛЬНАЯ ИЗБИРАТЕЛЬНАЯ КОМИССИЯ</w:t>
      </w:r>
    </w:p>
    <w:p w:rsidR="006A4D29" w:rsidRPr="006A4D29" w:rsidRDefault="006A4D29" w:rsidP="006A4D29">
      <w:pPr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СОНКОВСКОГО ОКРУГА</w:t>
      </w:r>
    </w:p>
    <w:p w:rsidR="006A4D29" w:rsidRPr="006A4D29" w:rsidRDefault="006A4D29" w:rsidP="006A4D29">
      <w:pPr>
        <w:autoSpaceDN w:val="0"/>
        <w:spacing w:before="240" w:after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928"/>
        <w:gridCol w:w="2177"/>
      </w:tblGrid>
      <w:tr w:rsidR="006A4D29" w:rsidRPr="006A4D29" w:rsidTr="00B94E3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6A4D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A4D29" w:rsidRPr="006A4D29">
              <w:rPr>
                <w:sz w:val="28"/>
                <w:szCs w:val="28"/>
              </w:rPr>
              <w:t xml:space="preserve"> сентября 2026 г.</w:t>
            </w: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28" w:type="dxa"/>
            <w:vAlign w:val="bottom"/>
          </w:tcPr>
          <w:p w:rsidR="006A4D29" w:rsidRPr="006A4D29" w:rsidRDefault="006A4D29" w:rsidP="006A4D29">
            <w:pPr>
              <w:jc w:val="center"/>
              <w:rPr>
                <w:sz w:val="28"/>
                <w:szCs w:val="28"/>
              </w:rPr>
            </w:pPr>
            <w:r w:rsidRPr="006A4D29">
              <w:rPr>
                <w:sz w:val="28"/>
                <w:szCs w:val="28"/>
              </w:rPr>
              <w:t>№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4F16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A4D29" w:rsidRPr="006A4D29">
              <w:rPr>
                <w:sz w:val="28"/>
                <w:szCs w:val="28"/>
              </w:rPr>
              <w:t>/6</w:t>
            </w:r>
            <w:r w:rsidR="004F16D7">
              <w:rPr>
                <w:sz w:val="28"/>
                <w:szCs w:val="28"/>
              </w:rPr>
              <w:t>9</w:t>
            </w:r>
            <w:r w:rsidR="006A4D29" w:rsidRPr="006A4D29">
              <w:rPr>
                <w:sz w:val="28"/>
                <w:szCs w:val="28"/>
              </w:rPr>
              <w:t>-5</w:t>
            </w:r>
          </w:p>
        </w:tc>
      </w:tr>
      <w:tr w:rsidR="006A4D29" w:rsidRPr="006A4D29" w:rsidTr="00B94E3F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center"/>
            </w:pPr>
            <w:proofErr w:type="spellStart"/>
            <w:r w:rsidRPr="006A4D29">
              <w:t>п</w:t>
            </w:r>
            <w:proofErr w:type="gramStart"/>
            <w:r w:rsidRPr="006A4D29">
              <w:t>.С</w:t>
            </w:r>
            <w:proofErr w:type="gramEnd"/>
            <w:r w:rsidRPr="006A4D29">
              <w:t>онково</w:t>
            </w:r>
            <w:proofErr w:type="spellEnd"/>
          </w:p>
        </w:tc>
        <w:tc>
          <w:tcPr>
            <w:tcW w:w="3105" w:type="dxa"/>
            <w:gridSpan w:val="2"/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4D29" w:rsidRDefault="006A4D29" w:rsidP="006A4D2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04FB" w:rsidRDefault="000104FB" w:rsidP="000104FB">
      <w:pPr>
        <w:pStyle w:val="a6"/>
        <w:jc w:val="center"/>
        <w:rPr>
          <w:b/>
          <w:szCs w:val="24"/>
        </w:rPr>
      </w:pPr>
    </w:p>
    <w:p w:rsidR="00F53657" w:rsidRDefault="00F53657" w:rsidP="00F53657">
      <w:pPr>
        <w:pStyle w:val="aa"/>
        <w:jc w:val="center"/>
        <w:rPr>
          <w:rFonts w:ascii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О количестве и сроках передачи  участковым избирательным комиссиям избирательных участков №№ 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>738-748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 избирательных бюллетеней для голосования  на выборах Губернатора Тверской области 20 сентября 2026 года</w:t>
      </w:r>
    </w:p>
    <w:p w:rsidR="00F53657" w:rsidRDefault="00F53657" w:rsidP="00F53657">
      <w:pPr>
        <w:pStyle w:val="aa"/>
        <w:jc w:val="center"/>
        <w:rPr>
          <w:rFonts w:ascii="Times New Roman" w:hAnsi="Times New Roman"/>
          <w:b/>
          <w:snapToGrid w:val="0"/>
          <w:sz w:val="28"/>
          <w:szCs w:val="28"/>
          <w:lang w:eastAsia="ru-RU"/>
        </w:rPr>
      </w:pPr>
    </w:p>
    <w:p w:rsidR="00F53657" w:rsidRDefault="00F53657" w:rsidP="00F53657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26, пунктами 12, 13 статьи 63 Федерального закона от 12.06.2002 № 67-ФЗ «Об основных гарантиях избирательных прав и права на участие в референдуме граждан Российской Федерации», статьей 22, пунктами 11, 12 статьи 60 Избирательного кодекса Тверской области от 07.04.2003 № 20-ЗО, постановлением избирательной комиссии Тверской области от 27</w:t>
      </w:r>
      <w:r>
        <w:rPr>
          <w:rFonts w:ascii="Times New Roman" w:hAnsi="Times New Roman"/>
          <w:sz w:val="28"/>
          <w:szCs w:val="28"/>
        </w:rPr>
        <w:t xml:space="preserve"> июля </w:t>
      </w:r>
      <w:r>
        <w:rPr>
          <w:rFonts w:ascii="Times New Roman" w:hAnsi="Times New Roman"/>
          <w:sz w:val="28"/>
          <w:szCs w:val="28"/>
        </w:rPr>
        <w:t>2026 № 20/282-8 «О количестве избирательных бюллетеней для голосования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на выборах Губернатора Тверской области 20 сентября 2026 года», территориальная избирательная комиссия </w:t>
      </w:r>
      <w:r>
        <w:rPr>
          <w:rFonts w:ascii="Times New Roman" w:hAnsi="Times New Roman"/>
          <w:sz w:val="28"/>
          <w:szCs w:val="28"/>
        </w:rPr>
        <w:t>Сонковского</w:t>
      </w:r>
      <w:r>
        <w:rPr>
          <w:rFonts w:ascii="Times New Roman" w:hAnsi="Times New Roman"/>
          <w:sz w:val="28"/>
          <w:szCs w:val="28"/>
        </w:rPr>
        <w:t xml:space="preserve"> округа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F53657" w:rsidRPr="00F53657" w:rsidRDefault="00F53657" w:rsidP="00F53657">
      <w:pPr>
        <w:pStyle w:val="a6"/>
        <w:numPr>
          <w:ilvl w:val="0"/>
          <w:numId w:val="7"/>
        </w:numPr>
        <w:tabs>
          <w:tab w:val="clear" w:pos="1980"/>
          <w:tab w:val="left" w:pos="1134"/>
        </w:tabs>
        <w:spacing w:line="360" w:lineRule="auto"/>
        <w:ind w:left="0" w:firstLine="709"/>
        <w:rPr>
          <w:bCs/>
          <w:szCs w:val="20"/>
        </w:rPr>
      </w:pPr>
      <w:r w:rsidRPr="00F53657">
        <w:rPr>
          <w:bCs/>
        </w:rPr>
        <w:t xml:space="preserve">Утвердить распределение избирательных бюллетеней  для голосования на </w:t>
      </w:r>
      <w:r w:rsidRPr="00F53657">
        <w:t xml:space="preserve">выборах Губернатора Тверской области 20 сентября 2026 года  в участковые избирательные комиссии избирательных участков </w:t>
      </w:r>
      <w:r>
        <w:t xml:space="preserve">      </w:t>
      </w:r>
      <w:r w:rsidRPr="00F53657">
        <w:t xml:space="preserve">№№ </w:t>
      </w:r>
      <w:r>
        <w:rPr>
          <w:snapToGrid w:val="0"/>
        </w:rPr>
        <w:t>738-748</w:t>
      </w:r>
      <w:r w:rsidRPr="00F53657">
        <w:rPr>
          <w:snapToGrid w:val="0"/>
        </w:rPr>
        <w:t xml:space="preserve">  </w:t>
      </w:r>
      <w:r w:rsidRPr="00F53657">
        <w:t>в ко</w:t>
      </w:r>
      <w:r w:rsidR="004F16D7">
        <w:t>личестве согласно приложению</w:t>
      </w:r>
      <w:r w:rsidRPr="00F53657">
        <w:t>.</w:t>
      </w:r>
    </w:p>
    <w:p w:rsidR="00F53657" w:rsidRDefault="00F53657" w:rsidP="00F53657">
      <w:pPr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2. Утвердить срок п</w:t>
      </w:r>
      <w:r>
        <w:rPr>
          <w:sz w:val="28"/>
          <w:szCs w:val="28"/>
        </w:rPr>
        <w:t xml:space="preserve">ередачи избирательных бюллетеней в участковые избирательные комиссии </w:t>
      </w:r>
      <w:r>
        <w:rPr>
          <w:snapToGrid w:val="0"/>
          <w:sz w:val="28"/>
          <w:szCs w:val="28"/>
        </w:rPr>
        <w:t xml:space="preserve">избирательных участков №№ </w:t>
      </w:r>
      <w:r>
        <w:rPr>
          <w:snapToGrid w:val="0"/>
          <w:sz w:val="28"/>
          <w:szCs w:val="28"/>
        </w:rPr>
        <w:t>738-748</w:t>
      </w:r>
      <w:r>
        <w:rPr>
          <w:b/>
          <w:snapToGrid w:val="0"/>
          <w:sz w:val="28"/>
          <w:szCs w:val="28"/>
        </w:rPr>
        <w:t xml:space="preserve">  </w:t>
      </w:r>
      <w:r>
        <w:rPr>
          <w:snapToGrid w:val="0"/>
          <w:sz w:val="28"/>
          <w:szCs w:val="28"/>
        </w:rPr>
        <w:t>для голосования на выборах Губернатора Тверской области 20 сентября 2026 года</w:t>
      </w:r>
      <w:r>
        <w:rPr>
          <w:sz w:val="28"/>
          <w:szCs w:val="28"/>
        </w:rPr>
        <w:t xml:space="preserve"> –  не позднее 17 сентября 2026 года.  </w:t>
      </w:r>
    </w:p>
    <w:p w:rsidR="00F53657" w:rsidRDefault="00F53657" w:rsidP="00F53657">
      <w:pPr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Возложить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на секретаря территориальной избирательной комиссии </w:t>
      </w:r>
      <w:r w:rsidR="004F16D7">
        <w:rPr>
          <w:sz w:val="28"/>
          <w:szCs w:val="28"/>
        </w:rPr>
        <w:t>Сонковского</w:t>
      </w:r>
      <w:r>
        <w:rPr>
          <w:sz w:val="28"/>
          <w:szCs w:val="28"/>
        </w:rPr>
        <w:t xml:space="preserve"> округа </w:t>
      </w:r>
      <w:r w:rsidR="004F16D7">
        <w:rPr>
          <w:sz w:val="28"/>
          <w:szCs w:val="28"/>
        </w:rPr>
        <w:t>Робину С.А</w:t>
      </w:r>
      <w:r>
        <w:rPr>
          <w:sz w:val="28"/>
          <w:szCs w:val="28"/>
        </w:rPr>
        <w:t>.</w:t>
      </w:r>
    </w:p>
    <w:p w:rsidR="00F53657" w:rsidRDefault="00561A50" w:rsidP="00F53657">
      <w:pPr>
        <w:snapToGrid w:val="0"/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>4</w:t>
      </w:r>
      <w:r w:rsidR="00F53657">
        <w:rPr>
          <w:sz w:val="28"/>
          <w:szCs w:val="20"/>
        </w:rPr>
        <w:t xml:space="preserve">. </w:t>
      </w:r>
      <w:proofErr w:type="gramStart"/>
      <w:r w:rsidR="00F53657">
        <w:rPr>
          <w:sz w:val="28"/>
          <w:szCs w:val="20"/>
        </w:rPr>
        <w:t>Разместить</w:t>
      </w:r>
      <w:proofErr w:type="gramEnd"/>
      <w:r w:rsidR="00F53657">
        <w:rPr>
          <w:sz w:val="28"/>
          <w:szCs w:val="20"/>
        </w:rPr>
        <w:t xml:space="preserve"> настоящее постановление на сайте территориальной избирательной комиссии </w:t>
      </w:r>
      <w:r w:rsidR="004F16D7">
        <w:rPr>
          <w:sz w:val="28"/>
          <w:szCs w:val="20"/>
        </w:rPr>
        <w:t>Сонковского</w:t>
      </w:r>
      <w:r w:rsidR="00F53657">
        <w:rPr>
          <w:sz w:val="28"/>
          <w:szCs w:val="20"/>
        </w:rPr>
        <w:t xml:space="preserve"> округа в информационно-телекоммуникационной сети «Интернет».</w:t>
      </w:r>
    </w:p>
    <w:p w:rsidR="006B0471" w:rsidRDefault="006B0471" w:rsidP="00CB16C7">
      <w:pPr>
        <w:spacing w:line="360" w:lineRule="auto"/>
        <w:ind w:firstLine="902"/>
        <w:jc w:val="both"/>
        <w:rPr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Председатель</w:t>
            </w:r>
          </w:p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</w:rPr>
            </w:pPr>
            <w:r w:rsidRPr="006A4D29">
              <w:rPr>
                <w:sz w:val="28"/>
                <w:szCs w:val="26"/>
              </w:rPr>
              <w:t>Е.В.Коврижных</w:t>
            </w: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16"/>
                <w:szCs w:val="16"/>
              </w:rPr>
            </w:pP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Секретарь</w:t>
            </w:r>
          </w:p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</w:rPr>
            </w:pPr>
            <w:proofErr w:type="spellStart"/>
            <w:r w:rsidRPr="006A4D29">
              <w:rPr>
                <w:bCs/>
                <w:iCs/>
                <w:sz w:val="28"/>
              </w:rPr>
              <w:t>С.А.Робина</w:t>
            </w:r>
            <w:proofErr w:type="spellEnd"/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rPr>
                <w:sz w:val="20"/>
                <w:szCs w:val="20"/>
              </w:rPr>
            </w:pPr>
            <w:r w:rsidRPr="006A4D29">
              <w:rPr>
                <w:sz w:val="20"/>
                <w:szCs w:val="20"/>
              </w:rPr>
              <w:t>МП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  <w:sz w:val="28"/>
              </w:rPr>
            </w:pPr>
          </w:p>
        </w:tc>
      </w:tr>
    </w:tbl>
    <w:p w:rsidR="006A4D29" w:rsidRPr="006A4D29" w:rsidRDefault="006A4D29" w:rsidP="006A4D29">
      <w:pPr>
        <w:spacing w:before="240"/>
        <w:ind w:left="4536"/>
        <w:jc w:val="center"/>
        <w:rPr>
          <w:rFonts w:eastAsia="Calibri"/>
          <w:sz w:val="28"/>
          <w:szCs w:val="28"/>
          <w:lang w:eastAsia="en-US"/>
        </w:rPr>
      </w:pPr>
    </w:p>
    <w:p w:rsidR="006A4D29" w:rsidRDefault="006A4D29"/>
    <w:p w:rsidR="006A4D29" w:rsidRDefault="006A4D29"/>
    <w:p w:rsidR="006A4D29" w:rsidRDefault="006A4D29"/>
    <w:p w:rsidR="006A4D29" w:rsidRDefault="006A4D29"/>
    <w:p w:rsidR="006A4D29" w:rsidRDefault="006A4D29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4F16D7" w:rsidRDefault="004F16D7"/>
    <w:p w:rsidR="00561A50" w:rsidRDefault="00561A50"/>
    <w:p w:rsidR="00561A50" w:rsidRDefault="00561A50">
      <w:bookmarkStart w:id="0" w:name="_GoBack"/>
      <w:bookmarkEnd w:id="0"/>
    </w:p>
    <w:p w:rsidR="004F16D7" w:rsidRDefault="004F16D7"/>
    <w:p w:rsidR="00FD325E" w:rsidRDefault="00FD325E"/>
    <w:p w:rsidR="00FD325E" w:rsidRDefault="00FD325E"/>
    <w:p w:rsidR="00FD325E" w:rsidRDefault="00FD325E"/>
    <w:tbl>
      <w:tblPr>
        <w:tblW w:w="9869" w:type="dxa"/>
        <w:tblInd w:w="93" w:type="dxa"/>
        <w:tblLook w:val="0000" w:firstRow="0" w:lastRow="0" w:firstColumn="0" w:lastColumn="0" w:noHBand="0" w:noVBand="0"/>
      </w:tblPr>
      <w:tblGrid>
        <w:gridCol w:w="598"/>
        <w:gridCol w:w="4420"/>
        <w:gridCol w:w="4851"/>
      </w:tblGrid>
      <w:tr w:rsidR="00FD325E" w:rsidRPr="00FD325E" w:rsidTr="0022281B">
        <w:trPr>
          <w:trHeight w:val="1898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25E" w:rsidRPr="00FD325E" w:rsidRDefault="00FD325E" w:rsidP="00FD325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25E" w:rsidRPr="00FD325E" w:rsidRDefault="00FD325E" w:rsidP="00FD325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325E" w:rsidRPr="00FD325E" w:rsidRDefault="00FD325E" w:rsidP="00FD325E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>Приложение</w:t>
            </w:r>
            <w:r w:rsidR="00201737">
              <w:rPr>
                <w:sz w:val="28"/>
                <w:szCs w:val="28"/>
              </w:rPr>
              <w:t xml:space="preserve"> 1</w:t>
            </w:r>
            <w:r w:rsidRPr="00FD325E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УТВЕРЖДЕНО</w:t>
            </w:r>
            <w:r w:rsidRPr="00FD325E">
              <w:rPr>
                <w:sz w:val="28"/>
                <w:szCs w:val="28"/>
              </w:rPr>
              <w:br/>
              <w:t xml:space="preserve">постановлением </w:t>
            </w:r>
            <w:proofErr w:type="gramStart"/>
            <w:r w:rsidRPr="00FD325E">
              <w:rPr>
                <w:sz w:val="28"/>
                <w:szCs w:val="28"/>
              </w:rPr>
              <w:t>территориальной</w:t>
            </w:r>
            <w:proofErr w:type="gramEnd"/>
          </w:p>
          <w:p w:rsidR="00FD325E" w:rsidRPr="00FD325E" w:rsidRDefault="00FD325E" w:rsidP="00201737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 xml:space="preserve">избирательной комиссии                                                                                                                                                             Сонковского </w:t>
            </w:r>
            <w:r w:rsidR="001D221C">
              <w:rPr>
                <w:sz w:val="28"/>
                <w:szCs w:val="28"/>
              </w:rPr>
              <w:t>округа</w:t>
            </w:r>
            <w:r w:rsidRPr="00FD325E">
              <w:rPr>
                <w:sz w:val="28"/>
                <w:szCs w:val="28"/>
              </w:rPr>
              <w:br/>
              <w:t xml:space="preserve">от </w:t>
            </w:r>
            <w:r w:rsidR="001D221C">
              <w:rPr>
                <w:sz w:val="28"/>
                <w:szCs w:val="28"/>
              </w:rPr>
              <w:t>10</w:t>
            </w:r>
            <w:r w:rsidRPr="00FD325E">
              <w:rPr>
                <w:sz w:val="28"/>
                <w:szCs w:val="28"/>
              </w:rPr>
              <w:t xml:space="preserve"> сентября 202</w:t>
            </w:r>
            <w:r w:rsidR="001D221C">
              <w:rPr>
                <w:sz w:val="28"/>
                <w:szCs w:val="28"/>
              </w:rPr>
              <w:t>6</w:t>
            </w:r>
            <w:r w:rsidRPr="00FD325E">
              <w:rPr>
                <w:sz w:val="28"/>
                <w:szCs w:val="28"/>
              </w:rPr>
              <w:t xml:space="preserve"> г.  № </w:t>
            </w:r>
            <w:r w:rsidR="001D221C">
              <w:rPr>
                <w:sz w:val="28"/>
                <w:szCs w:val="28"/>
              </w:rPr>
              <w:t>9</w:t>
            </w:r>
            <w:r w:rsidRPr="00FD325E">
              <w:rPr>
                <w:sz w:val="28"/>
                <w:szCs w:val="28"/>
              </w:rPr>
              <w:t>/</w:t>
            </w:r>
            <w:r w:rsidR="001D221C">
              <w:rPr>
                <w:sz w:val="28"/>
                <w:szCs w:val="28"/>
              </w:rPr>
              <w:t>6</w:t>
            </w:r>
            <w:r w:rsidR="00201737">
              <w:rPr>
                <w:sz w:val="28"/>
                <w:szCs w:val="28"/>
              </w:rPr>
              <w:t>8</w:t>
            </w:r>
            <w:r w:rsidR="001D221C">
              <w:rPr>
                <w:sz w:val="28"/>
                <w:szCs w:val="28"/>
              </w:rPr>
              <w:t>-5</w:t>
            </w:r>
          </w:p>
        </w:tc>
      </w:tr>
    </w:tbl>
    <w:p w:rsidR="00FD325E" w:rsidRPr="00FD325E" w:rsidRDefault="00FD325E" w:rsidP="00FD325E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:rsidR="00FD325E" w:rsidRDefault="00FD325E">
      <w:pPr>
        <w:rPr>
          <w:rFonts w:eastAsia="Calibri"/>
          <w:b/>
          <w:sz w:val="28"/>
          <w:szCs w:val="28"/>
          <w:lang w:eastAsia="en-US"/>
        </w:rPr>
      </w:pPr>
    </w:p>
    <w:p w:rsidR="004F16D7" w:rsidRDefault="004F16D7" w:rsidP="004F16D7">
      <w:pPr>
        <w:pStyle w:val="aa"/>
        <w:jc w:val="center"/>
        <w:rPr>
          <w:rFonts w:ascii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Распределение избирательных бюллетеней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участковым избирательным комиссиям избирательных участков №№ 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>738-748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 для голосования на выборах Губернатора Тверской области 20 сентября 2026 года</w:t>
      </w:r>
    </w:p>
    <w:p w:rsidR="004F16D7" w:rsidRDefault="004F16D7" w:rsidP="004F16D7">
      <w:pPr>
        <w:pStyle w:val="aa"/>
        <w:jc w:val="center"/>
        <w:rPr>
          <w:rFonts w:ascii="Times New Roman" w:hAnsi="Times New Roman"/>
          <w:b/>
          <w:snapToGrid w:val="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2101"/>
        <w:gridCol w:w="2830"/>
        <w:gridCol w:w="3388"/>
      </w:tblGrid>
      <w:tr w:rsidR="004F16D7" w:rsidTr="004F16D7">
        <w:trPr>
          <w:trHeight w:val="13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D7" w:rsidRDefault="004F16D7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№ </w:t>
            </w:r>
            <w:proofErr w:type="gramStart"/>
            <w:r>
              <w:rPr>
                <w:snapToGrid w:val="0"/>
                <w:sz w:val="28"/>
                <w:szCs w:val="28"/>
              </w:rPr>
              <w:t>п</w:t>
            </w:r>
            <w:proofErr w:type="gramEnd"/>
            <w:r>
              <w:rPr>
                <w:snapToGrid w:val="0"/>
                <w:sz w:val="28"/>
                <w:szCs w:val="28"/>
              </w:rPr>
              <w:t>/п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D7" w:rsidRDefault="004F16D7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D7" w:rsidRDefault="004F16D7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Число избирателей, включенных в список избирателей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D7" w:rsidRDefault="004F16D7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</w:rPr>
              <w:t>Количество передаваемых избирательных бюллетеней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738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1262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1010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739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1787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1430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740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562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450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741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117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90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742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292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230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743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377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300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7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744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194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150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8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745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233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180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9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746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263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</w:t>
            </w:r>
            <w:r w:rsidRPr="00561A50">
              <w:rPr>
                <w:color w:val="000000"/>
              </w:rPr>
              <w:t>1</w:t>
            </w:r>
            <w:r w:rsidRPr="00561A50">
              <w:rPr>
                <w:color w:val="000000"/>
              </w:rPr>
              <w:t>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747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362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290</w:t>
            </w:r>
          </w:p>
        </w:tc>
      </w:tr>
      <w:tr w:rsidR="00561A50" w:rsidTr="004F16D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Pr="00561A50" w:rsidRDefault="00561A50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11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Pr="00561A50" w:rsidRDefault="00561A50" w:rsidP="00394444">
            <w:pPr>
              <w:jc w:val="center"/>
            </w:pPr>
            <w:r w:rsidRPr="00561A50">
              <w:t>748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344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1A50" w:rsidRPr="00561A50" w:rsidRDefault="00561A50" w:rsidP="00050B57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270</w:t>
            </w:r>
          </w:p>
        </w:tc>
      </w:tr>
      <w:tr w:rsidR="00561A50" w:rsidTr="004F16D7"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Default="00561A50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Итого по УИК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Default="00561A50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5793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Default="00561A50">
            <w:pPr>
              <w:autoSpaceDE w:val="0"/>
              <w:autoSpaceDN w:val="0"/>
              <w:spacing w:line="360" w:lineRule="auto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4610</w:t>
            </w:r>
          </w:p>
        </w:tc>
      </w:tr>
      <w:tr w:rsidR="00561A50" w:rsidTr="004F16D7"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Default="00561A50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Резерв ТИК</w:t>
            </w:r>
          </w:p>
        </w:tc>
        <w:tc>
          <w:tcPr>
            <w:tcW w:w="6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Default="00561A50" w:rsidP="00561A50">
            <w:pPr>
              <w:autoSpaceDE w:val="0"/>
              <w:autoSpaceDN w:val="0"/>
              <w:spacing w:line="360" w:lineRule="auto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                                      </w:t>
            </w:r>
            <w:r>
              <w:rPr>
                <w:b/>
                <w:snapToGrid w:val="0"/>
                <w:sz w:val="28"/>
                <w:szCs w:val="28"/>
              </w:rPr>
              <w:t>1140</w:t>
            </w:r>
          </w:p>
        </w:tc>
      </w:tr>
      <w:tr w:rsidR="00561A50" w:rsidTr="004F16D7"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Default="00561A50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Получено ТИК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50" w:rsidRDefault="00561A50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A50" w:rsidRDefault="00561A50">
            <w:pPr>
              <w:autoSpaceDE w:val="0"/>
              <w:autoSpaceDN w:val="0"/>
              <w:spacing w:line="360" w:lineRule="auto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5750</w:t>
            </w:r>
          </w:p>
        </w:tc>
      </w:tr>
    </w:tbl>
    <w:p w:rsidR="004F16D7" w:rsidRDefault="004F16D7" w:rsidP="004F16D7">
      <w:pPr>
        <w:rPr>
          <w:rFonts w:ascii="Calibri" w:hAnsi="Calibri"/>
          <w:sz w:val="22"/>
          <w:szCs w:val="22"/>
          <w:lang w:eastAsia="en-US"/>
        </w:rPr>
      </w:pPr>
    </w:p>
    <w:sectPr w:rsidR="004F16D7" w:rsidSect="00CB16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4B9" w:rsidRDefault="003C64B9" w:rsidP="006A4D29">
      <w:r>
        <w:separator/>
      </w:r>
    </w:p>
  </w:endnote>
  <w:endnote w:type="continuationSeparator" w:id="0">
    <w:p w:rsidR="003C64B9" w:rsidRDefault="003C64B9" w:rsidP="006A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4B9" w:rsidRDefault="003C64B9" w:rsidP="006A4D29">
      <w:r>
        <w:separator/>
      </w:r>
    </w:p>
  </w:footnote>
  <w:footnote w:type="continuationSeparator" w:id="0">
    <w:p w:rsidR="003C64B9" w:rsidRDefault="003C64B9" w:rsidP="006A4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A6837"/>
    <w:multiLevelType w:val="multilevel"/>
    <w:tmpl w:val="94FE39E4"/>
    <w:lvl w:ilvl="0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983BCA"/>
    <w:multiLevelType w:val="hybridMultilevel"/>
    <w:tmpl w:val="642415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F77879"/>
    <w:multiLevelType w:val="multilevel"/>
    <w:tmpl w:val="15B666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8190D7A"/>
    <w:multiLevelType w:val="hybridMultilevel"/>
    <w:tmpl w:val="4AC84DC6"/>
    <w:lvl w:ilvl="0" w:tplc="4804533A">
      <w:start w:val="1"/>
      <w:numFmt w:val="decimal"/>
      <w:lvlText w:val="%1.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7E834285"/>
    <w:multiLevelType w:val="multilevel"/>
    <w:tmpl w:val="78E6B654"/>
    <w:lvl w:ilvl="0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ascii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63"/>
    <w:rsid w:val="000104FB"/>
    <w:rsid w:val="000E67AC"/>
    <w:rsid w:val="001D221C"/>
    <w:rsid w:val="00201737"/>
    <w:rsid w:val="00282188"/>
    <w:rsid w:val="002E06A0"/>
    <w:rsid w:val="003C64B9"/>
    <w:rsid w:val="004436E3"/>
    <w:rsid w:val="004D7982"/>
    <w:rsid w:val="004F16D7"/>
    <w:rsid w:val="0053414B"/>
    <w:rsid w:val="00561A50"/>
    <w:rsid w:val="006A4D29"/>
    <w:rsid w:val="006B0471"/>
    <w:rsid w:val="00767A95"/>
    <w:rsid w:val="007E1864"/>
    <w:rsid w:val="00BA0FA8"/>
    <w:rsid w:val="00CA52F5"/>
    <w:rsid w:val="00CB16C7"/>
    <w:rsid w:val="00E7558A"/>
    <w:rsid w:val="00EC111F"/>
    <w:rsid w:val="00F31963"/>
    <w:rsid w:val="00F53657"/>
    <w:rsid w:val="00F761B3"/>
    <w:rsid w:val="00FD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  <w:style w:type="paragraph" w:styleId="a6">
    <w:name w:val="Body Text"/>
    <w:basedOn w:val="a"/>
    <w:link w:val="a7"/>
    <w:uiPriority w:val="99"/>
    <w:semiHidden/>
    <w:unhideWhenUsed/>
    <w:rsid w:val="000104FB"/>
    <w:pPr>
      <w:tabs>
        <w:tab w:val="left" w:pos="1980"/>
      </w:tabs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0104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99"/>
    <w:qFormat/>
    <w:rsid w:val="000104FB"/>
    <w:pPr>
      <w:ind w:left="720"/>
      <w:contextualSpacing/>
      <w:jc w:val="center"/>
    </w:pPr>
    <w:rPr>
      <w:sz w:val="28"/>
    </w:rPr>
  </w:style>
  <w:style w:type="table" w:styleId="a9">
    <w:name w:val="Table Grid"/>
    <w:basedOn w:val="a1"/>
    <w:uiPriority w:val="39"/>
    <w:rsid w:val="00201737"/>
    <w:pPr>
      <w:spacing w:after="0" w:line="240" w:lineRule="auto"/>
    </w:pPr>
    <w:rPr>
      <w:rFonts w:ascii="Liberation Serif" w:eastAsia="Noto Serif CJK SC" w:hAnsi="Liberation Serif" w:cs="FreeSans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5365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  <w:style w:type="paragraph" w:styleId="a6">
    <w:name w:val="Body Text"/>
    <w:basedOn w:val="a"/>
    <w:link w:val="a7"/>
    <w:uiPriority w:val="99"/>
    <w:semiHidden/>
    <w:unhideWhenUsed/>
    <w:rsid w:val="000104FB"/>
    <w:pPr>
      <w:tabs>
        <w:tab w:val="left" w:pos="1980"/>
      </w:tabs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0104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99"/>
    <w:qFormat/>
    <w:rsid w:val="000104FB"/>
    <w:pPr>
      <w:ind w:left="720"/>
      <w:contextualSpacing/>
      <w:jc w:val="center"/>
    </w:pPr>
    <w:rPr>
      <w:sz w:val="28"/>
    </w:rPr>
  </w:style>
  <w:style w:type="table" w:styleId="a9">
    <w:name w:val="Table Grid"/>
    <w:basedOn w:val="a1"/>
    <w:uiPriority w:val="39"/>
    <w:rsid w:val="00201737"/>
    <w:pPr>
      <w:spacing w:after="0" w:line="240" w:lineRule="auto"/>
    </w:pPr>
    <w:rPr>
      <w:rFonts w:ascii="Liberation Serif" w:eastAsia="Noto Serif CJK SC" w:hAnsi="Liberation Serif" w:cs="FreeSans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5365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4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2026-09-18T16:07:00Z</dcterms:created>
  <dcterms:modified xsi:type="dcterms:W3CDTF">2026-09-18T16:20:00Z</dcterms:modified>
</cp:coreProperties>
</file>