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03" w:rsidRDefault="000D5B3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64403" w:rsidRDefault="00FA101F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СОНКОВСКОГО</w:t>
      </w:r>
      <w:r w:rsidR="000D5B32">
        <w:rPr>
          <w:b/>
          <w:bCs/>
          <w:sz w:val="32"/>
        </w:rPr>
        <w:t xml:space="preserve">  РАЙОНА</w:t>
      </w:r>
    </w:p>
    <w:p w:rsidR="00464403" w:rsidRDefault="000D5B32">
      <w:pPr>
        <w:pStyle w:val="15"/>
        <w:keepNext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ook w:val="04A0" w:firstRow="1" w:lastRow="0" w:firstColumn="1" w:lastColumn="0" w:noHBand="0" w:noVBand="1"/>
      </w:tblPr>
      <w:tblGrid>
        <w:gridCol w:w="3105"/>
        <w:gridCol w:w="3106"/>
        <w:gridCol w:w="504"/>
        <w:gridCol w:w="2600"/>
      </w:tblGrid>
      <w:tr w:rsidR="00464403">
        <w:tc>
          <w:tcPr>
            <w:tcW w:w="3104" w:type="dxa"/>
            <w:tcBorders>
              <w:bottom w:val="single" w:sz="4" w:space="0" w:color="000000"/>
            </w:tcBorders>
            <w:vAlign w:val="bottom"/>
          </w:tcPr>
          <w:p w:rsidR="00464403" w:rsidRDefault="000D5B32" w:rsidP="004953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95352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="00495352">
              <w:rPr>
                <w:color w:val="000000"/>
              </w:rPr>
              <w:t>июня 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106" w:type="dxa"/>
            <w:vAlign w:val="bottom"/>
          </w:tcPr>
          <w:p w:rsidR="00464403" w:rsidRDefault="0046440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64403" w:rsidRDefault="000D5B3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  <w:vAlign w:val="bottom"/>
          </w:tcPr>
          <w:p w:rsidR="00464403" w:rsidRDefault="00495352" w:rsidP="00495352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0D5B32">
              <w:rPr>
                <w:color w:val="000000"/>
              </w:rPr>
              <w:t>/</w:t>
            </w:r>
            <w:r>
              <w:rPr>
                <w:color w:val="000000"/>
              </w:rPr>
              <w:t>427-3</w:t>
            </w:r>
          </w:p>
        </w:tc>
      </w:tr>
      <w:tr w:rsidR="00464403">
        <w:tc>
          <w:tcPr>
            <w:tcW w:w="3104" w:type="dxa"/>
            <w:tcBorders>
              <w:top w:val="single" w:sz="4" w:space="0" w:color="000000"/>
            </w:tcBorders>
            <w:vAlign w:val="bottom"/>
          </w:tcPr>
          <w:p w:rsidR="00464403" w:rsidRDefault="00464403">
            <w:pPr>
              <w:rPr>
                <w:color w:val="000000"/>
              </w:rPr>
            </w:pPr>
          </w:p>
        </w:tc>
        <w:tc>
          <w:tcPr>
            <w:tcW w:w="3106" w:type="dxa"/>
            <w:vAlign w:val="bottom"/>
          </w:tcPr>
          <w:p w:rsidR="00464403" w:rsidRDefault="00FA101F">
            <w:pPr>
              <w:rPr>
                <w:color w:val="000000"/>
              </w:rPr>
            </w:pPr>
            <w:r>
              <w:rPr>
                <w:color w:val="000000"/>
              </w:rPr>
              <w:t>п. Сонково</w:t>
            </w:r>
          </w:p>
        </w:tc>
        <w:tc>
          <w:tcPr>
            <w:tcW w:w="3104" w:type="dxa"/>
            <w:gridSpan w:val="2"/>
            <w:vAlign w:val="bottom"/>
          </w:tcPr>
          <w:p w:rsidR="00464403" w:rsidRDefault="00464403">
            <w:pPr>
              <w:rPr>
                <w:color w:val="000000"/>
              </w:rPr>
            </w:pPr>
          </w:p>
        </w:tc>
      </w:tr>
    </w:tbl>
    <w:p w:rsidR="00464403" w:rsidRDefault="000D5B32">
      <w:pPr>
        <w:pStyle w:val="24"/>
        <w:spacing w:before="240" w:after="240"/>
        <w:ind w:firstLine="0"/>
        <w:jc w:val="center"/>
        <w:rPr>
          <w:b/>
        </w:rPr>
      </w:pPr>
      <w:r>
        <w:rPr>
          <w:b/>
        </w:rPr>
        <w:t>О размерах и порядке выплаты дополнительной оплаты труда (вознаграждения) членам территориальной изб</w:t>
      </w:r>
      <w:r w:rsidR="00FA101F">
        <w:rPr>
          <w:b/>
        </w:rPr>
        <w:t xml:space="preserve">ирательной комиссии </w:t>
      </w:r>
      <w:r w:rsidR="00495352">
        <w:rPr>
          <w:b/>
        </w:rPr>
        <w:t>Сонковского района</w:t>
      </w:r>
      <w:r>
        <w:rPr>
          <w:b/>
        </w:rPr>
        <w:t xml:space="preserve">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="00FA101F">
        <w:rPr>
          <w:b/>
          <w:bCs/>
          <w:szCs w:val="28"/>
        </w:rPr>
        <w:t xml:space="preserve">  выборов </w:t>
      </w:r>
      <w:r w:rsidR="00495352">
        <w:rPr>
          <w:b/>
          <w:bCs/>
          <w:szCs w:val="28"/>
        </w:rPr>
        <w:t xml:space="preserve">  </w:t>
      </w:r>
      <w:r w:rsidR="00FA101F">
        <w:rPr>
          <w:b/>
          <w:bCs/>
          <w:szCs w:val="28"/>
        </w:rPr>
        <w:t>депутатов Собрания</w:t>
      </w:r>
      <w:r>
        <w:rPr>
          <w:b/>
          <w:bCs/>
          <w:szCs w:val="28"/>
        </w:rPr>
        <w:t xml:space="preserve"> </w:t>
      </w:r>
      <w:r w:rsidR="00495352">
        <w:rPr>
          <w:b/>
          <w:bCs/>
          <w:szCs w:val="28"/>
        </w:rPr>
        <w:t xml:space="preserve">депутатов </w:t>
      </w:r>
      <w:r w:rsidR="00495352">
        <w:rPr>
          <w:b/>
          <w:szCs w:val="28"/>
        </w:rPr>
        <w:t>Сонковского</w:t>
      </w:r>
      <w:r w:rsidR="001A4743">
        <w:rPr>
          <w:b/>
          <w:szCs w:val="28"/>
        </w:rPr>
        <w:t xml:space="preserve"> </w:t>
      </w:r>
      <w:r w:rsidR="00FA101F">
        <w:rPr>
          <w:b/>
          <w:szCs w:val="28"/>
        </w:rPr>
        <w:t>района Тверской области шестого</w:t>
      </w:r>
      <w:r>
        <w:rPr>
          <w:b/>
          <w:szCs w:val="28"/>
        </w:rPr>
        <w:t xml:space="preserve"> созыва</w:t>
      </w:r>
      <w:r>
        <w:rPr>
          <w:b/>
        </w:rPr>
        <w:t xml:space="preserve"> </w:t>
      </w:r>
      <w:r>
        <w:rPr>
          <w:b/>
          <w:szCs w:val="28"/>
        </w:rPr>
        <w:t xml:space="preserve">   </w:t>
      </w:r>
      <w:r>
        <w:rPr>
          <w:b/>
        </w:rPr>
        <w:t xml:space="preserve"> </w:t>
      </w:r>
    </w:p>
    <w:p w:rsidR="00464403" w:rsidRDefault="000D5B32" w:rsidP="00495352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пунктом 10 статьи 24, пунктом 17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 от 30.12.2001 года №197-ФЗ, пунктом 11статьи 20, пунктом 16 статьи 25, статьей 53 Избирательного кодекса Тверской области от 07.04.2003 года </w:t>
      </w:r>
      <w:r w:rsidR="00495352">
        <w:rPr>
          <w:szCs w:val="28"/>
        </w:rPr>
        <w:t xml:space="preserve">                </w:t>
      </w:r>
      <w:r>
        <w:rPr>
          <w:szCs w:val="28"/>
        </w:rPr>
        <w:t xml:space="preserve">№ 20-ЗО, постановлением избирательной комиссии Тверской области </w:t>
      </w:r>
      <w:r w:rsidR="00495352">
        <w:rPr>
          <w:szCs w:val="28"/>
        </w:rPr>
        <w:t xml:space="preserve">                       </w:t>
      </w:r>
      <w:r>
        <w:rPr>
          <w:szCs w:val="28"/>
        </w:rPr>
        <w:t>№ 01-13/57 от 23.08.2007г. «О возложении полномочий муниципальных избирательных комиссий муниципальных образований, входящих в состав территории муниципального образован</w:t>
      </w:r>
      <w:r w:rsidR="00FA101F">
        <w:rPr>
          <w:szCs w:val="28"/>
        </w:rPr>
        <w:t>ия Тверской области «Сонковский</w:t>
      </w:r>
      <w:r>
        <w:rPr>
          <w:szCs w:val="28"/>
        </w:rPr>
        <w:t xml:space="preserve"> район» на территориальную изб</w:t>
      </w:r>
      <w:r w:rsidR="00FA101F">
        <w:rPr>
          <w:szCs w:val="28"/>
        </w:rPr>
        <w:t>ирательную комиссию Сонковского</w:t>
      </w:r>
      <w:r>
        <w:rPr>
          <w:szCs w:val="28"/>
        </w:rPr>
        <w:t xml:space="preserve"> района</w:t>
      </w:r>
      <w:r>
        <w:rPr>
          <w:b/>
        </w:rPr>
        <w:t xml:space="preserve">», </w:t>
      </w:r>
      <w:r>
        <w:rPr>
          <w:szCs w:val="28"/>
        </w:rPr>
        <w:t xml:space="preserve">территориальная избирательная комиссия </w:t>
      </w:r>
      <w:r w:rsidR="00495352">
        <w:rPr>
          <w:szCs w:val="28"/>
        </w:rPr>
        <w:t>Сонковского</w:t>
      </w:r>
      <w:r>
        <w:rPr>
          <w:szCs w:val="28"/>
        </w:rPr>
        <w:t xml:space="preserve"> района </w:t>
      </w:r>
      <w:r>
        <w:rPr>
          <w:b/>
          <w:szCs w:val="28"/>
        </w:rPr>
        <w:t>постановляет:</w:t>
      </w:r>
    </w:p>
    <w:p w:rsidR="00464403" w:rsidRDefault="000D5B32" w:rsidP="00495352">
      <w:pPr>
        <w:pStyle w:val="14-15"/>
      </w:pPr>
      <w:r>
        <w:t>1.</w:t>
      </w:r>
      <w:r>
        <w:tab/>
      </w:r>
      <w:r>
        <w:rPr>
          <w:szCs w:val="28"/>
        </w:rPr>
        <w:t>Установить, что часовая ставка дополнительной оплаты труда председателя территориальной изб</w:t>
      </w:r>
      <w:r w:rsidR="00FA101F">
        <w:rPr>
          <w:szCs w:val="28"/>
        </w:rPr>
        <w:t>ирательной комиссии Сонковского</w:t>
      </w:r>
      <w:r>
        <w:rPr>
          <w:szCs w:val="28"/>
        </w:rPr>
        <w:t xml:space="preserve">  района, работающего на постоянной (штатной) основе, определяется исходя из размера </w:t>
      </w:r>
      <w:r>
        <w:t xml:space="preserve">ежемесячного денежного содержания,  установленного законом Тверской области от 25 февраля 2005 года № 16-ЗО «О статусе и социальных гарантиях лиц, замещающих государственные должности», Постановлением Губернатора Тверской области  «Об утверждении размера ежемесячного денежного вознаграждения Губернатора Тверской области и лиц, </w:t>
      </w:r>
      <w:r>
        <w:lastRenderedPageBreak/>
        <w:t>замещающих государственные должности Тверской области» от 03.08.2011 г. №24-пг, Постановлением Губернатора Тверской области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 от 03.08.2011 г. №25-пг.</w:t>
      </w:r>
    </w:p>
    <w:p w:rsidR="00464403" w:rsidRDefault="000D5B32" w:rsidP="00495352">
      <w:pPr>
        <w:pStyle w:val="14-15"/>
      </w:pPr>
      <w:r>
        <w:t>2. Установить размер дополнительной оплаты труда заместителю председателя, секретарю и члену территориальной изб</w:t>
      </w:r>
      <w:r w:rsidR="00FA101F">
        <w:t>ирательной комиссии Сонковского</w:t>
      </w:r>
      <w:r>
        <w:t xml:space="preserve">  района с  правом решающего голоса в период подготовки и проведения  </w:t>
      </w:r>
      <w:r w:rsidR="00FA101F">
        <w:rPr>
          <w:bCs w:val="0"/>
          <w:szCs w:val="28"/>
        </w:rPr>
        <w:t xml:space="preserve">  выборов депутатов Собрания</w:t>
      </w:r>
      <w:r>
        <w:rPr>
          <w:bCs w:val="0"/>
          <w:szCs w:val="28"/>
        </w:rPr>
        <w:t xml:space="preserve"> депутатов </w:t>
      </w:r>
      <w:r w:rsidR="00FA101F">
        <w:rPr>
          <w:szCs w:val="28"/>
        </w:rPr>
        <w:t xml:space="preserve"> Сонковского</w:t>
      </w:r>
      <w:r w:rsidR="001A4743">
        <w:rPr>
          <w:szCs w:val="28"/>
        </w:rPr>
        <w:t xml:space="preserve"> </w:t>
      </w:r>
      <w:r w:rsidR="00FA101F">
        <w:rPr>
          <w:szCs w:val="28"/>
        </w:rPr>
        <w:t>района Тверской области шестого</w:t>
      </w:r>
      <w:r>
        <w:rPr>
          <w:szCs w:val="28"/>
        </w:rPr>
        <w:t xml:space="preserve"> созыва</w:t>
      </w:r>
      <w:r>
        <w:t xml:space="preserve">, </w:t>
      </w:r>
      <w:r>
        <w:rPr>
          <w:szCs w:val="28"/>
        </w:rPr>
        <w:t xml:space="preserve">   </w:t>
      </w:r>
      <w:r>
        <w:t xml:space="preserve">  согласно приложению 1. </w:t>
      </w:r>
    </w:p>
    <w:p w:rsidR="00464403" w:rsidRDefault="000D5B32" w:rsidP="00495352">
      <w:pPr>
        <w:spacing w:line="360" w:lineRule="auto"/>
        <w:ind w:firstLine="708"/>
        <w:jc w:val="both"/>
      </w:pPr>
      <w:r>
        <w:rPr>
          <w:spacing w:val="1"/>
        </w:rPr>
        <w:t xml:space="preserve">3. </w:t>
      </w:r>
      <w:r>
        <w:rPr>
          <w:szCs w:val="28"/>
        </w:rPr>
        <w:t>Установить размер дополнительной оплаты труда председателю, заместителю председателя, секретарю и члену участковой избирательной комиссии, работающему не на постоянной (штатной) основе за один час работы в участковой  избирательной комиссии в будние дни (с 6.00 до 22.00) согласно приложению 2.</w:t>
      </w:r>
    </w:p>
    <w:p w:rsidR="00464403" w:rsidRDefault="000D5B32" w:rsidP="00495352">
      <w:pPr>
        <w:pStyle w:val="22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 xml:space="preserve">Утвердить </w:t>
      </w:r>
      <w:r>
        <w:rPr>
          <w:b w:val="0"/>
          <w:szCs w:val="28"/>
        </w:rPr>
        <w:t>Порядок выплаты компенсации и дополнительной оплаты труда (вознаграждения) членам территориальной изб</w:t>
      </w:r>
      <w:r w:rsidR="00FA101F">
        <w:rPr>
          <w:b w:val="0"/>
          <w:szCs w:val="28"/>
        </w:rPr>
        <w:t>ирательной комиссии Сонковского</w:t>
      </w:r>
      <w:r>
        <w:rPr>
          <w:b w:val="0"/>
          <w:szCs w:val="28"/>
        </w:rPr>
        <w:t xml:space="preserve">  района,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="00FA101F">
        <w:rPr>
          <w:b w:val="0"/>
          <w:bCs w:val="0"/>
          <w:szCs w:val="28"/>
        </w:rPr>
        <w:t xml:space="preserve">  выборов депутатов Собрания</w:t>
      </w:r>
      <w:r>
        <w:rPr>
          <w:b w:val="0"/>
          <w:bCs w:val="0"/>
          <w:szCs w:val="28"/>
        </w:rPr>
        <w:t xml:space="preserve"> депутатов </w:t>
      </w:r>
      <w:r w:rsidR="00FA101F">
        <w:rPr>
          <w:b w:val="0"/>
          <w:szCs w:val="28"/>
        </w:rPr>
        <w:t xml:space="preserve"> Сонковского</w:t>
      </w:r>
      <w:r w:rsidR="001A4743">
        <w:rPr>
          <w:b w:val="0"/>
          <w:szCs w:val="28"/>
        </w:rPr>
        <w:t xml:space="preserve"> </w:t>
      </w:r>
      <w:r w:rsidR="00FA101F">
        <w:rPr>
          <w:b w:val="0"/>
          <w:szCs w:val="28"/>
        </w:rPr>
        <w:t>района Тверской области шестого</w:t>
      </w:r>
      <w:r>
        <w:rPr>
          <w:b w:val="0"/>
          <w:szCs w:val="28"/>
        </w:rPr>
        <w:t xml:space="preserve"> созыва   </w:t>
      </w:r>
      <w:r>
        <w:t xml:space="preserve"> </w:t>
      </w:r>
      <w:r>
        <w:rPr>
          <w:b w:val="0"/>
        </w:rPr>
        <w:t>(приложение 3).</w:t>
      </w:r>
    </w:p>
    <w:p w:rsidR="00464403" w:rsidRDefault="000D5B32" w:rsidP="00495352">
      <w:pPr>
        <w:pStyle w:val="14-15"/>
      </w:pPr>
      <w:r>
        <w:t>5.</w:t>
      </w:r>
      <w:r>
        <w:tab/>
      </w:r>
      <w:r>
        <w:rPr>
          <w:bCs w:val="0"/>
        </w:rPr>
        <w:t>Производить в</w:t>
      </w:r>
      <w:r>
        <w:t>ыплат</w:t>
      </w:r>
      <w:r>
        <w:rPr>
          <w:bCs w:val="0"/>
        </w:rPr>
        <w:t>у</w:t>
      </w:r>
      <w:r>
        <w:t xml:space="preserve"> компенсации членам территориальной избирательной ко</w:t>
      </w:r>
      <w:r w:rsidR="00FA101F">
        <w:t>миссии Сонковского</w:t>
      </w:r>
      <w:r>
        <w:t xml:space="preserve">  района, участковых избирательных комиссий с правом решающего голоса, освобожденным от основной работы для подготовки и проведения </w:t>
      </w:r>
      <w:r w:rsidR="00FA101F">
        <w:rPr>
          <w:bCs w:val="0"/>
          <w:szCs w:val="28"/>
        </w:rPr>
        <w:t xml:space="preserve">  выборов депутатов Собрания</w:t>
      </w:r>
      <w:r>
        <w:rPr>
          <w:bCs w:val="0"/>
          <w:szCs w:val="28"/>
        </w:rPr>
        <w:t xml:space="preserve"> депутатов </w:t>
      </w:r>
      <w:r w:rsidR="00FA101F">
        <w:rPr>
          <w:szCs w:val="28"/>
        </w:rPr>
        <w:t xml:space="preserve"> Сонковского</w:t>
      </w:r>
      <w:r w:rsidR="001A4743">
        <w:rPr>
          <w:szCs w:val="28"/>
        </w:rPr>
        <w:t xml:space="preserve"> </w:t>
      </w:r>
      <w:r>
        <w:rPr>
          <w:szCs w:val="28"/>
        </w:rPr>
        <w:t>района</w:t>
      </w:r>
      <w:r w:rsidR="00FA101F">
        <w:rPr>
          <w:szCs w:val="28"/>
        </w:rPr>
        <w:t xml:space="preserve"> Тверской области шестого</w:t>
      </w:r>
      <w:r>
        <w:rPr>
          <w:szCs w:val="28"/>
        </w:rPr>
        <w:t xml:space="preserve"> созыва</w:t>
      </w:r>
      <w:r>
        <w:t xml:space="preserve">, </w:t>
      </w:r>
      <w:r>
        <w:rPr>
          <w:szCs w:val="28"/>
        </w:rPr>
        <w:t xml:space="preserve"> </w:t>
      </w:r>
      <w:r>
        <w:rPr>
          <w:spacing w:val="1"/>
        </w:rPr>
        <w:t>за период, в течение которого они были освобождены от основной работы,</w:t>
      </w:r>
      <w:r>
        <w:t xml:space="preserve"> дополнительн</w:t>
      </w:r>
      <w:r>
        <w:rPr>
          <w:bCs w:val="0"/>
        </w:rPr>
        <w:t>ую</w:t>
      </w:r>
      <w:r>
        <w:t xml:space="preserve"> оплат</w:t>
      </w:r>
      <w:r>
        <w:rPr>
          <w:bCs w:val="0"/>
        </w:rPr>
        <w:t>у</w:t>
      </w:r>
      <w:r>
        <w:t xml:space="preserve"> труда (вознаграждение) членам территориальной изб</w:t>
      </w:r>
      <w:r w:rsidR="00FA101F">
        <w:t>ирательной комиссии Сонковского</w:t>
      </w:r>
      <w:r>
        <w:t xml:space="preserve">  района, участковых избирательных комиссий с правом решающего голоса, выплаты гражданам, привлекаемым к работе в </w:t>
      </w:r>
      <w:r>
        <w:lastRenderedPageBreak/>
        <w:t>этих комиссиях, в пределах средств, выделенных соответствующей избирательной комиссии на указанные цели.</w:t>
      </w:r>
    </w:p>
    <w:p w:rsidR="00464403" w:rsidRDefault="000D5B32" w:rsidP="00495352">
      <w:pPr>
        <w:pStyle w:val="14-15"/>
      </w:pPr>
      <w:r>
        <w:t>6.       Направить настоящее постановление в участков</w:t>
      </w:r>
      <w:r w:rsidR="00FA101F">
        <w:t xml:space="preserve">ые избирательные комиссии </w:t>
      </w:r>
      <w:r w:rsidR="00495352">
        <w:t>Сонковского района</w:t>
      </w:r>
      <w:r>
        <w:t xml:space="preserve"> Тверской области №№</w:t>
      </w:r>
      <w:r w:rsidR="00495352">
        <w:t>805-817</w:t>
      </w:r>
    </w:p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4489"/>
        <w:gridCol w:w="332"/>
        <w:gridCol w:w="4535"/>
      </w:tblGrid>
      <w:tr w:rsidR="00464403">
        <w:tc>
          <w:tcPr>
            <w:tcW w:w="4820" w:type="dxa"/>
            <w:gridSpan w:val="2"/>
          </w:tcPr>
          <w:p w:rsidR="00495352" w:rsidRDefault="00495352">
            <w:pPr>
              <w:spacing w:before="120"/>
            </w:pPr>
          </w:p>
          <w:p w:rsidR="00464403" w:rsidRDefault="000D5B32">
            <w:pPr>
              <w:spacing w:before="120"/>
            </w:pPr>
            <w:r>
              <w:t>Председатель</w:t>
            </w:r>
          </w:p>
          <w:p w:rsidR="00464403" w:rsidRDefault="000D5B32">
            <w:r>
              <w:t>территориальной избирательной</w:t>
            </w:r>
          </w:p>
          <w:p w:rsidR="00464403" w:rsidRDefault="00FA101F">
            <w:r>
              <w:t xml:space="preserve"> комиссии Сонковского</w:t>
            </w:r>
            <w:r w:rsidR="000D5B32">
              <w:t xml:space="preserve">  района</w:t>
            </w:r>
          </w:p>
        </w:tc>
        <w:tc>
          <w:tcPr>
            <w:tcW w:w="4535" w:type="dxa"/>
            <w:vAlign w:val="bottom"/>
          </w:tcPr>
          <w:p w:rsidR="00464403" w:rsidRDefault="00464403" w:rsidP="00495352">
            <w:pPr>
              <w:pStyle w:val="21"/>
              <w:rPr>
                <w:sz w:val="28"/>
                <w:szCs w:val="24"/>
              </w:rPr>
            </w:pPr>
          </w:p>
          <w:p w:rsidR="00464403" w:rsidRDefault="00464403" w:rsidP="00495352">
            <w:pPr>
              <w:pStyle w:val="21"/>
              <w:rPr>
                <w:sz w:val="28"/>
                <w:szCs w:val="24"/>
              </w:rPr>
            </w:pPr>
          </w:p>
          <w:p w:rsidR="00464403" w:rsidRDefault="00FA101F" w:rsidP="00495352">
            <w:pPr>
              <w:pStyle w:val="2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Е. В. Коврижных</w:t>
            </w:r>
          </w:p>
        </w:tc>
      </w:tr>
      <w:tr w:rsidR="00464403">
        <w:trPr>
          <w:trHeight w:val="93"/>
        </w:trPr>
        <w:tc>
          <w:tcPr>
            <w:tcW w:w="4820" w:type="dxa"/>
            <w:gridSpan w:val="2"/>
          </w:tcPr>
          <w:p w:rsidR="00464403" w:rsidRDefault="00464403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bottom"/>
          </w:tcPr>
          <w:p w:rsidR="00464403" w:rsidRDefault="00464403">
            <w:pPr>
              <w:pStyle w:val="21"/>
              <w:rPr>
                <w:sz w:val="16"/>
                <w:szCs w:val="16"/>
              </w:rPr>
            </w:pPr>
          </w:p>
        </w:tc>
      </w:tr>
      <w:tr w:rsidR="00464403">
        <w:tc>
          <w:tcPr>
            <w:tcW w:w="4820" w:type="dxa"/>
            <w:gridSpan w:val="2"/>
          </w:tcPr>
          <w:p w:rsidR="00464403" w:rsidRDefault="000D5B32">
            <w:r>
              <w:t>Секретарь</w:t>
            </w:r>
          </w:p>
          <w:p w:rsidR="00464403" w:rsidRDefault="000D5B32">
            <w:r>
              <w:t>территориальной избирательной</w:t>
            </w:r>
          </w:p>
          <w:p w:rsidR="00464403" w:rsidRDefault="00FA101F">
            <w:r>
              <w:t xml:space="preserve"> комиссии Сонковского</w:t>
            </w:r>
            <w:r w:rsidR="000D5B32">
              <w:t xml:space="preserve">  района</w:t>
            </w:r>
          </w:p>
        </w:tc>
        <w:tc>
          <w:tcPr>
            <w:tcW w:w="4535" w:type="dxa"/>
            <w:vAlign w:val="bottom"/>
          </w:tcPr>
          <w:p w:rsidR="00FA101F" w:rsidRDefault="00FA101F" w:rsidP="00FA101F">
            <w:pPr>
              <w:pStyle w:val="2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</w:p>
          <w:p w:rsidR="00464403" w:rsidRDefault="00FA101F" w:rsidP="00495352">
            <w:pPr>
              <w:pStyle w:val="2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</w:t>
            </w:r>
            <w:r w:rsidR="000D5B32">
              <w:rPr>
                <w:sz w:val="28"/>
                <w:szCs w:val="24"/>
              </w:rPr>
              <w:t>Т.</w:t>
            </w:r>
            <w:r>
              <w:rPr>
                <w:sz w:val="28"/>
                <w:szCs w:val="24"/>
              </w:rPr>
              <w:t>А. Перлова</w:t>
            </w:r>
          </w:p>
          <w:p w:rsidR="00FA101F" w:rsidRDefault="00FA101F" w:rsidP="00FA101F"/>
          <w:p w:rsidR="00FA101F" w:rsidRDefault="00FA101F" w:rsidP="00FA101F"/>
          <w:p w:rsidR="00FA101F" w:rsidRDefault="00FA101F" w:rsidP="00FA101F"/>
          <w:p w:rsidR="00FA101F" w:rsidRDefault="00FA101F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495352" w:rsidRDefault="00495352" w:rsidP="00FA101F"/>
          <w:p w:rsidR="00FA101F" w:rsidRPr="00FA101F" w:rsidRDefault="00FA101F" w:rsidP="00FA101F"/>
        </w:tc>
      </w:tr>
      <w:tr w:rsidR="00464403">
        <w:tc>
          <w:tcPr>
            <w:tcW w:w="4488" w:type="dxa"/>
          </w:tcPr>
          <w:p w:rsidR="00464403" w:rsidRDefault="004644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7" w:type="dxa"/>
            <w:gridSpan w:val="2"/>
          </w:tcPr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</w:tc>
      </w:tr>
      <w:tr w:rsidR="00464403">
        <w:tc>
          <w:tcPr>
            <w:tcW w:w="4488" w:type="dxa"/>
          </w:tcPr>
          <w:p w:rsidR="00464403" w:rsidRDefault="004644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7" w:type="dxa"/>
            <w:gridSpan w:val="2"/>
          </w:tcPr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территориальной избирательной комиссии </w:t>
            </w:r>
          </w:p>
          <w:p w:rsidR="00464403" w:rsidRDefault="00FA101F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Сонковского</w:t>
            </w:r>
            <w:r w:rsidR="000D5B32">
              <w:rPr>
                <w:szCs w:val="28"/>
              </w:rPr>
              <w:t xml:space="preserve">  района</w:t>
            </w:r>
          </w:p>
          <w:p w:rsidR="00464403" w:rsidRDefault="000D5B32" w:rsidP="0049535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495352">
              <w:rPr>
                <w:szCs w:val="28"/>
              </w:rPr>
              <w:t>6</w:t>
            </w:r>
            <w:r>
              <w:rPr>
                <w:szCs w:val="28"/>
              </w:rPr>
              <w:t xml:space="preserve"> июня 2020 г. № </w:t>
            </w:r>
            <w:r w:rsidR="00495352">
              <w:rPr>
                <w:szCs w:val="28"/>
              </w:rPr>
              <w:t>79/427-3</w:t>
            </w:r>
          </w:p>
        </w:tc>
      </w:tr>
    </w:tbl>
    <w:p w:rsidR="00464403" w:rsidRDefault="000D5B32">
      <w:pPr>
        <w:pStyle w:val="31"/>
        <w:spacing w:before="240"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Размер дополнительной оплаты труда</w:t>
      </w:r>
    </w:p>
    <w:p w:rsidR="00464403" w:rsidRDefault="000D5B32">
      <w:r>
        <w:rPr>
          <w:b/>
          <w:szCs w:val="20"/>
        </w:rPr>
        <w:t>членов территориальной изб</w:t>
      </w:r>
      <w:r w:rsidR="00FA101F">
        <w:rPr>
          <w:b/>
          <w:szCs w:val="20"/>
        </w:rPr>
        <w:t>ирательной комиссии Сонковского</w:t>
      </w:r>
      <w:r>
        <w:rPr>
          <w:b/>
          <w:szCs w:val="20"/>
        </w:rPr>
        <w:t xml:space="preserve">  района  с правом решающего голоса, в период подготовки и проведения </w:t>
      </w:r>
      <w:r>
        <w:rPr>
          <w:b/>
          <w:spacing w:val="1"/>
        </w:rPr>
        <w:t xml:space="preserve">  </w:t>
      </w:r>
      <w:r w:rsidR="00FA101F">
        <w:rPr>
          <w:b/>
          <w:bCs/>
          <w:szCs w:val="28"/>
        </w:rPr>
        <w:t xml:space="preserve">  выборов депутатов Собрания</w:t>
      </w:r>
      <w:r>
        <w:rPr>
          <w:b/>
          <w:bCs/>
          <w:szCs w:val="28"/>
        </w:rPr>
        <w:t xml:space="preserve"> депутатов </w:t>
      </w:r>
      <w:r w:rsidR="00FA101F">
        <w:rPr>
          <w:b/>
          <w:szCs w:val="28"/>
        </w:rPr>
        <w:t xml:space="preserve"> Сонковского</w:t>
      </w:r>
      <w:r w:rsidR="001A4743">
        <w:rPr>
          <w:b/>
          <w:szCs w:val="28"/>
        </w:rPr>
        <w:t xml:space="preserve"> </w:t>
      </w:r>
      <w:r w:rsidR="00FA101F">
        <w:rPr>
          <w:b/>
          <w:szCs w:val="28"/>
        </w:rPr>
        <w:t>района Тверской области шестого</w:t>
      </w:r>
      <w:r>
        <w:rPr>
          <w:b/>
          <w:szCs w:val="28"/>
        </w:rPr>
        <w:t xml:space="preserve"> созыва</w:t>
      </w:r>
      <w:r>
        <w:rPr>
          <w:b/>
        </w:rPr>
        <w:t xml:space="preserve"> </w:t>
      </w:r>
      <w:r>
        <w:rPr>
          <w:b/>
          <w:szCs w:val="28"/>
        </w:rPr>
        <w:t xml:space="preserve">   </w:t>
      </w:r>
    </w:p>
    <w:p w:rsidR="00464403" w:rsidRDefault="000D5B32">
      <w:pPr>
        <w:tabs>
          <w:tab w:val="left" w:pos="7095"/>
          <w:tab w:val="right" w:pos="9355"/>
        </w:tabs>
        <w:jc w:val="left"/>
        <w:rPr>
          <w:szCs w:val="20"/>
        </w:rPr>
      </w:pPr>
      <w:r>
        <w:rPr>
          <w:sz w:val="24"/>
        </w:rPr>
        <w:tab/>
        <w:t xml:space="preserve">        ( руб., коп.)</w:t>
      </w:r>
    </w:p>
    <w:tbl>
      <w:tblPr>
        <w:tblW w:w="9626" w:type="dxa"/>
        <w:tblInd w:w="-453" w:type="dxa"/>
        <w:tblLook w:val="0000" w:firstRow="0" w:lastRow="0" w:firstColumn="0" w:lastColumn="0" w:noHBand="0" w:noVBand="0"/>
      </w:tblPr>
      <w:tblGrid>
        <w:gridCol w:w="4957"/>
        <w:gridCol w:w="4669"/>
      </w:tblGrid>
      <w:tr w:rsidR="00464403">
        <w:trPr>
          <w:trHeight w:val="96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64403" w:rsidRDefault="000D5B32" w:rsidP="00495352">
            <w:pPr>
              <w:rPr>
                <w:szCs w:val="28"/>
              </w:rPr>
            </w:pPr>
            <w:r>
              <w:rPr>
                <w:szCs w:val="28"/>
              </w:rPr>
              <w:t xml:space="preserve">Размер дополнительной оплаты </w:t>
            </w:r>
            <w:r w:rsidR="00495352">
              <w:rPr>
                <w:szCs w:val="28"/>
              </w:rPr>
              <w:t>труда членов</w:t>
            </w:r>
            <w:r>
              <w:rPr>
                <w:szCs w:val="28"/>
              </w:rPr>
              <w:t xml:space="preserve"> территориальной избирательной комиссии </w:t>
            </w:r>
            <w:r w:rsidR="00495352">
              <w:rPr>
                <w:szCs w:val="28"/>
              </w:rPr>
              <w:t xml:space="preserve">Сонковского </w:t>
            </w:r>
            <w:r>
              <w:rPr>
                <w:szCs w:val="28"/>
              </w:rPr>
              <w:t xml:space="preserve">района за </w:t>
            </w:r>
            <w:r w:rsidR="00495352">
              <w:rPr>
                <w:szCs w:val="28"/>
              </w:rPr>
              <w:t>один час</w:t>
            </w:r>
            <w:r>
              <w:rPr>
                <w:szCs w:val="28"/>
              </w:rPr>
              <w:t xml:space="preserve"> работы в ТИК </w:t>
            </w:r>
          </w:p>
        </w:tc>
      </w:tr>
      <w:tr w:rsidR="00464403">
        <w:trPr>
          <w:trHeight w:val="1042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 w:rsidR="00495352">
              <w:rPr>
                <w:szCs w:val="28"/>
              </w:rPr>
              <w:t xml:space="preserve">председателя,   </w:t>
            </w:r>
            <w:proofErr w:type="gramEnd"/>
            <w:r w:rsidR="00495352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секретарь ТИК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Члены  ТИК</w:t>
            </w:r>
          </w:p>
        </w:tc>
      </w:tr>
      <w:tr w:rsidR="00464403">
        <w:trPr>
          <w:trHeight w:val="252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403" w:rsidRDefault="000D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403" w:rsidRDefault="000D5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64403">
        <w:trPr>
          <w:trHeight w:val="872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403" w:rsidRDefault="00464403">
            <w:pPr>
              <w:rPr>
                <w:szCs w:val="28"/>
              </w:rPr>
            </w:pPr>
          </w:p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63,00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57,00</w:t>
            </w:r>
          </w:p>
        </w:tc>
      </w:tr>
    </w:tbl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p w:rsidR="00464403" w:rsidRDefault="00464403">
      <w:pPr>
        <w:rPr>
          <w:szCs w:val="20"/>
        </w:rPr>
      </w:pPr>
    </w:p>
    <w:tbl>
      <w:tblPr>
        <w:tblW w:w="4868" w:type="dxa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464403">
        <w:tc>
          <w:tcPr>
            <w:tcW w:w="4868" w:type="dxa"/>
          </w:tcPr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2</w:t>
            </w:r>
          </w:p>
        </w:tc>
      </w:tr>
      <w:tr w:rsidR="00464403">
        <w:tc>
          <w:tcPr>
            <w:tcW w:w="4868" w:type="dxa"/>
          </w:tcPr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территориальной избирательной комиссии </w:t>
            </w:r>
          </w:p>
          <w:p w:rsidR="00464403" w:rsidRDefault="00FA101F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Сонковского</w:t>
            </w:r>
            <w:r w:rsidR="000D5B32">
              <w:rPr>
                <w:szCs w:val="28"/>
              </w:rPr>
              <w:t xml:space="preserve">  района</w:t>
            </w:r>
          </w:p>
          <w:p w:rsidR="00464403" w:rsidRDefault="000D5B32" w:rsidP="0049535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495352">
              <w:rPr>
                <w:szCs w:val="28"/>
              </w:rPr>
              <w:t>6</w:t>
            </w:r>
            <w:r>
              <w:rPr>
                <w:szCs w:val="28"/>
              </w:rPr>
              <w:t xml:space="preserve"> июня 2020 г. № </w:t>
            </w:r>
            <w:r w:rsidR="00495352">
              <w:rPr>
                <w:szCs w:val="28"/>
              </w:rPr>
              <w:t>79/427-3</w:t>
            </w:r>
          </w:p>
        </w:tc>
      </w:tr>
    </w:tbl>
    <w:p w:rsidR="00464403" w:rsidRDefault="00464403">
      <w:pPr>
        <w:pStyle w:val="22"/>
        <w:spacing w:before="240"/>
        <w:rPr>
          <w:b w:val="0"/>
        </w:rPr>
      </w:pPr>
    </w:p>
    <w:p w:rsidR="00464403" w:rsidRDefault="00464403">
      <w:pPr>
        <w:pStyle w:val="22"/>
        <w:spacing w:before="240"/>
        <w:rPr>
          <w:b w:val="0"/>
        </w:rPr>
      </w:pPr>
    </w:p>
    <w:p w:rsidR="00464403" w:rsidRPr="00495352" w:rsidRDefault="000D5B32" w:rsidP="00495352">
      <w:pPr>
        <w:pStyle w:val="31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Размер</w:t>
      </w:r>
      <w:r w:rsidR="00495352">
        <w:rPr>
          <w:b/>
          <w:bCs/>
          <w:szCs w:val="28"/>
        </w:rPr>
        <w:t xml:space="preserve">                                                                                                          </w:t>
      </w:r>
      <w:r>
        <w:rPr>
          <w:b/>
          <w:bCs/>
          <w:szCs w:val="28"/>
        </w:rPr>
        <w:t xml:space="preserve">дополнительной оплаты труда </w:t>
      </w:r>
      <w:r>
        <w:rPr>
          <w:b/>
          <w:szCs w:val="28"/>
        </w:rPr>
        <w:t>председателя, заместителя председателя, секретаря и члена участковой изб</w:t>
      </w:r>
      <w:r w:rsidR="00FA101F">
        <w:rPr>
          <w:b/>
          <w:szCs w:val="28"/>
        </w:rPr>
        <w:t>ирательной комиссии Сонковского</w:t>
      </w:r>
      <w:r>
        <w:rPr>
          <w:b/>
          <w:szCs w:val="28"/>
        </w:rPr>
        <w:t xml:space="preserve">  района, работающих не на постоянной (штатной) основе  за 1 час работы в участковой избирательной комиссии в будние дни (с 6.00 до 22.00) в период подготовки и проведения </w:t>
      </w:r>
      <w:r w:rsidR="00FA101F">
        <w:rPr>
          <w:b/>
          <w:bCs/>
          <w:szCs w:val="28"/>
        </w:rPr>
        <w:t xml:space="preserve">  выборов депутатов Собрания</w:t>
      </w:r>
      <w:r>
        <w:rPr>
          <w:b/>
          <w:bCs/>
          <w:szCs w:val="28"/>
        </w:rPr>
        <w:t xml:space="preserve"> депутатов </w:t>
      </w:r>
      <w:r w:rsidR="00FA101F">
        <w:rPr>
          <w:b/>
          <w:szCs w:val="28"/>
        </w:rPr>
        <w:t xml:space="preserve"> Сонковского</w:t>
      </w:r>
      <w:r w:rsidR="001A4743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Тверской области </w:t>
      </w:r>
      <w:r w:rsidR="00495352">
        <w:rPr>
          <w:b/>
          <w:szCs w:val="28"/>
        </w:rPr>
        <w:t xml:space="preserve">шестого </w:t>
      </w:r>
      <w:r>
        <w:rPr>
          <w:b/>
          <w:szCs w:val="28"/>
        </w:rPr>
        <w:t>созыва</w:t>
      </w:r>
      <w:r>
        <w:rPr>
          <w:b/>
        </w:rPr>
        <w:t xml:space="preserve"> </w:t>
      </w:r>
      <w:r>
        <w:rPr>
          <w:b/>
          <w:szCs w:val="28"/>
        </w:rPr>
        <w:t xml:space="preserve">   </w:t>
      </w:r>
    </w:p>
    <w:p w:rsidR="00464403" w:rsidRDefault="00464403"/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3762"/>
        <w:gridCol w:w="3119"/>
        <w:gridCol w:w="3260"/>
      </w:tblGrid>
      <w:tr w:rsidR="00464403">
        <w:trPr>
          <w:cantSplit/>
          <w:trHeight w:val="1387"/>
          <w:tblHeader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Размер дополнительной оплаты труда (вознаграждения) за один час работы в будние дни с 6.00 до 22.00 членам участковой избирательной комиссии с правом решающего голоса (руб.)</w:t>
            </w:r>
          </w:p>
        </w:tc>
      </w:tr>
      <w:tr w:rsidR="0046440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Председателю УИК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Заместителю председателя, секретарю УИК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Члену УИК</w:t>
            </w:r>
          </w:p>
        </w:tc>
      </w:tr>
      <w:tr w:rsidR="00464403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Cs w:val="28"/>
              </w:rPr>
            </w:pPr>
            <w:r>
              <w:rPr>
                <w:szCs w:val="28"/>
              </w:rPr>
              <w:t>37,0</w:t>
            </w:r>
          </w:p>
        </w:tc>
      </w:tr>
    </w:tbl>
    <w:p w:rsidR="00464403" w:rsidRDefault="000D5B32">
      <w:pPr>
        <w:tabs>
          <w:tab w:val="left" w:pos="1590"/>
          <w:tab w:val="center" w:pos="4677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4868" w:type="dxa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464403">
        <w:tc>
          <w:tcPr>
            <w:tcW w:w="4868" w:type="dxa"/>
          </w:tcPr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95352" w:rsidRDefault="00495352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</w:pPr>
          </w:p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3</w:t>
            </w:r>
          </w:p>
        </w:tc>
      </w:tr>
      <w:tr w:rsidR="00464403">
        <w:tc>
          <w:tcPr>
            <w:tcW w:w="4868" w:type="dxa"/>
          </w:tcPr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 постановлению территориальной избирательной комиссии </w:t>
            </w:r>
          </w:p>
          <w:p w:rsidR="00464403" w:rsidRDefault="00FA101F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Сонковского</w:t>
            </w:r>
            <w:r w:rsidR="000D5B32">
              <w:rPr>
                <w:szCs w:val="28"/>
              </w:rPr>
              <w:t xml:space="preserve">  района</w:t>
            </w:r>
          </w:p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495352">
              <w:rPr>
                <w:szCs w:val="28"/>
              </w:rPr>
              <w:t>6</w:t>
            </w:r>
            <w:r>
              <w:rPr>
                <w:szCs w:val="28"/>
              </w:rPr>
              <w:t xml:space="preserve"> июня 2020 г. № </w:t>
            </w:r>
            <w:r w:rsidR="00495352">
              <w:rPr>
                <w:szCs w:val="28"/>
              </w:rPr>
              <w:t>79/427-3</w:t>
            </w:r>
          </w:p>
          <w:p w:rsidR="00464403" w:rsidRDefault="00464403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464403">
        <w:tc>
          <w:tcPr>
            <w:tcW w:w="4868" w:type="dxa"/>
          </w:tcPr>
          <w:p w:rsidR="00464403" w:rsidRDefault="000D5B32" w:rsidP="0049535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464403">
        <w:tc>
          <w:tcPr>
            <w:tcW w:w="4868" w:type="dxa"/>
          </w:tcPr>
          <w:p w:rsidR="00464403" w:rsidRDefault="000D5B3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постановлением территориальной избирательной комиссии</w:t>
            </w:r>
          </w:p>
          <w:p w:rsidR="00464403" w:rsidRDefault="00FA101F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Сонковского</w:t>
            </w:r>
            <w:r w:rsidR="000D5B32">
              <w:rPr>
                <w:szCs w:val="28"/>
              </w:rPr>
              <w:t xml:space="preserve">  района</w:t>
            </w:r>
          </w:p>
          <w:p w:rsidR="00464403" w:rsidRDefault="000D5B32" w:rsidP="00495352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495352">
              <w:rPr>
                <w:szCs w:val="28"/>
              </w:rPr>
              <w:t>6</w:t>
            </w:r>
            <w:r>
              <w:rPr>
                <w:szCs w:val="28"/>
              </w:rPr>
              <w:t xml:space="preserve"> июня 2020 г. № </w:t>
            </w:r>
            <w:r w:rsidR="00495352">
              <w:rPr>
                <w:szCs w:val="28"/>
              </w:rPr>
              <w:t>79/</w:t>
            </w:r>
            <w:r w:rsidR="003F59EC">
              <w:rPr>
                <w:szCs w:val="28"/>
              </w:rPr>
              <w:t>427-3</w:t>
            </w:r>
          </w:p>
        </w:tc>
      </w:tr>
    </w:tbl>
    <w:p w:rsidR="00464403" w:rsidRDefault="000D5B32">
      <w:pPr>
        <w:pStyle w:val="22"/>
        <w:spacing w:before="240"/>
        <w:rPr>
          <w:szCs w:val="28"/>
        </w:rPr>
      </w:pPr>
      <w:r>
        <w:rPr>
          <w:szCs w:val="28"/>
        </w:rPr>
        <w:t>ПОРЯДОК</w:t>
      </w:r>
    </w:p>
    <w:p w:rsidR="00464403" w:rsidRDefault="000D5B32">
      <w:pPr>
        <w:pStyle w:val="22"/>
        <w:rPr>
          <w:szCs w:val="28"/>
        </w:rPr>
      </w:pPr>
      <w:r>
        <w:rPr>
          <w:szCs w:val="28"/>
        </w:rPr>
        <w:t>выплаты компенсации и дополнительной оплаты труда (вознаграждения) членам территориальной изб</w:t>
      </w:r>
      <w:r w:rsidR="00FA101F">
        <w:rPr>
          <w:szCs w:val="28"/>
        </w:rPr>
        <w:t>ирательной комиссии Сонковского</w:t>
      </w:r>
      <w:r>
        <w:rPr>
          <w:szCs w:val="28"/>
        </w:rPr>
        <w:t xml:space="preserve">  района,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="00775DBD">
        <w:rPr>
          <w:bCs w:val="0"/>
          <w:szCs w:val="28"/>
        </w:rPr>
        <w:t xml:space="preserve">  выборов депутатов Собрания</w:t>
      </w:r>
      <w:r>
        <w:rPr>
          <w:bCs w:val="0"/>
          <w:szCs w:val="28"/>
        </w:rPr>
        <w:t xml:space="preserve"> депутатов </w:t>
      </w:r>
      <w:r w:rsidR="00775DBD">
        <w:rPr>
          <w:szCs w:val="28"/>
        </w:rPr>
        <w:t xml:space="preserve"> Сонковского</w:t>
      </w:r>
      <w:r w:rsidR="001A4743" w:rsidRPr="001A4743">
        <w:rPr>
          <w:szCs w:val="28"/>
        </w:rPr>
        <w:t xml:space="preserve"> </w:t>
      </w:r>
      <w:r w:rsidR="00775DBD">
        <w:rPr>
          <w:szCs w:val="28"/>
        </w:rPr>
        <w:t>района Тверской области шестого</w:t>
      </w:r>
      <w:r>
        <w:rPr>
          <w:szCs w:val="28"/>
        </w:rPr>
        <w:t xml:space="preserve"> созыва (далее – Порядок)</w:t>
      </w:r>
    </w:p>
    <w:p w:rsidR="00464403" w:rsidRDefault="000D5B32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 соответствии с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пунктом 16 статьи 25, пунктом 5.1 статьи 53 Избирательного кодекса Тверской области от 07.04.2003 № 20-ЗО членам территориальной изб</w:t>
      </w:r>
      <w:r w:rsidR="00775DBD">
        <w:rPr>
          <w:szCs w:val="28"/>
        </w:rPr>
        <w:t>ирательной комиссии Сонковского</w:t>
      </w:r>
      <w:r>
        <w:rPr>
          <w:szCs w:val="28"/>
        </w:rPr>
        <w:t xml:space="preserve">  района (далее – территориальная избирательная комиссия), участковых избирательных комиссий с правом решающего  голоса за работу в избирательной комиссии в период подготовки и проведения </w:t>
      </w:r>
      <w:r w:rsidR="00775DBD">
        <w:rPr>
          <w:bCs/>
          <w:szCs w:val="28"/>
        </w:rPr>
        <w:t xml:space="preserve">  выборов депутатов Собрания</w:t>
      </w:r>
      <w:r>
        <w:rPr>
          <w:bCs/>
          <w:szCs w:val="28"/>
        </w:rPr>
        <w:t xml:space="preserve"> депутатов </w:t>
      </w:r>
      <w:r w:rsidR="00775DBD">
        <w:rPr>
          <w:szCs w:val="28"/>
        </w:rPr>
        <w:t xml:space="preserve"> Сонковского</w:t>
      </w:r>
      <w:r>
        <w:rPr>
          <w:szCs w:val="28"/>
        </w:rPr>
        <w:t xml:space="preserve"> района Тверской облас</w:t>
      </w:r>
      <w:r w:rsidR="00775DBD">
        <w:rPr>
          <w:szCs w:val="28"/>
        </w:rPr>
        <w:t>ти шестого</w:t>
      </w:r>
      <w:r>
        <w:rPr>
          <w:szCs w:val="28"/>
        </w:rPr>
        <w:t xml:space="preserve"> созыва</w:t>
      </w:r>
      <w:r>
        <w:t xml:space="preserve">, </w:t>
      </w:r>
      <w:r>
        <w:rPr>
          <w:szCs w:val="28"/>
        </w:rPr>
        <w:t xml:space="preserve"> (далее – выборы) может производиться выплата:</w:t>
      </w:r>
    </w:p>
    <w:p w:rsidR="00464403" w:rsidRDefault="000D5B3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дополнительная оплата труда (вознаграждение) за фактически отработанное в комиссии время: оплата труда за работу в будние дни, оплата труда за работу в  ночное время, выходные (в том числе в день голосования);</w:t>
      </w:r>
    </w:p>
    <w:p w:rsidR="00464403" w:rsidRDefault="000D5B3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дополнительная оплата труда (вознаграждение) за активную работу по подготовке и проведению выборов.</w:t>
      </w:r>
    </w:p>
    <w:p w:rsidR="00464403" w:rsidRDefault="000D5B32">
      <w:pPr>
        <w:pStyle w:val="14-15"/>
        <w:rPr>
          <w:szCs w:val="28"/>
        </w:rPr>
      </w:pPr>
      <w:r>
        <w:rPr>
          <w:szCs w:val="28"/>
        </w:rPr>
        <w:t>2. Дополнительная оплата труда членам избирательных комиссий производится за фактически отработанное в комиссии время (количество часов).</w:t>
      </w:r>
    </w:p>
    <w:p w:rsidR="00464403" w:rsidRDefault="000D5B32">
      <w:pPr>
        <w:pStyle w:val="14-15"/>
        <w:rPr>
          <w:szCs w:val="28"/>
        </w:rPr>
      </w:pPr>
      <w:r>
        <w:rPr>
          <w:szCs w:val="28"/>
        </w:rPr>
        <w:t>Дополнительная оплата труда членам избирательных комиссий с правом решающего голоса</w:t>
      </w:r>
      <w:r>
        <w:rPr>
          <w:b/>
          <w:spacing w:val="-3"/>
          <w:szCs w:val="28"/>
        </w:rPr>
        <w:t xml:space="preserve"> </w:t>
      </w:r>
      <w:r>
        <w:rPr>
          <w:szCs w:val="28"/>
        </w:rPr>
        <w:t xml:space="preserve">выплачивается на основании графика работы </w:t>
      </w:r>
      <w:r>
        <w:rPr>
          <w:szCs w:val="28"/>
        </w:rPr>
        <w:lastRenderedPageBreak/>
        <w:t xml:space="preserve">членов избирательной комиссии по форме согласно приложению 1 и сведений о фактически отработанном в комиссии времени по форме согласно приложению 2 к настоящему Порядку в соответствии со сметой расходов соответствующей избирательной комиссии. </w:t>
      </w:r>
    </w:p>
    <w:p w:rsidR="00464403" w:rsidRDefault="000D5B32">
      <w:pPr>
        <w:pStyle w:val="14-15"/>
        <w:rPr>
          <w:spacing w:val="-3"/>
          <w:szCs w:val="28"/>
        </w:rPr>
      </w:pPr>
      <w:r>
        <w:rPr>
          <w:spacing w:val="-3"/>
          <w:szCs w:val="28"/>
        </w:rPr>
        <w:t xml:space="preserve">Выплата  дополнительной </w:t>
      </w:r>
      <w:r>
        <w:rPr>
          <w:szCs w:val="28"/>
        </w:rPr>
        <w:t xml:space="preserve">оплаты труда членам </w:t>
      </w:r>
      <w:r>
        <w:rPr>
          <w:spacing w:val="-3"/>
          <w:szCs w:val="28"/>
        </w:rPr>
        <w:t xml:space="preserve">избирательных комиссий производится не менее одного раза в месяц. </w:t>
      </w:r>
    </w:p>
    <w:p w:rsidR="00464403" w:rsidRDefault="000D5B32">
      <w:pPr>
        <w:pStyle w:val="14-15"/>
        <w:rPr>
          <w:szCs w:val="28"/>
        </w:rPr>
      </w:pPr>
      <w:r>
        <w:rPr>
          <w:szCs w:val="28"/>
        </w:rPr>
        <w:t xml:space="preserve">Оплата труда за работу в комиссии в ночное время (с 22.00 до 6.00), в субботние и воскресные (в том числе в день голосования), нерабочие праздничные </w:t>
      </w:r>
      <w:r w:rsidR="007B0A85">
        <w:rPr>
          <w:szCs w:val="28"/>
        </w:rPr>
        <w:t>дни, производится</w:t>
      </w:r>
      <w:r>
        <w:rPr>
          <w:szCs w:val="28"/>
        </w:rPr>
        <w:t xml:space="preserve"> в двойном размере за счет и в пределах средств местного бюджета, выделенных соответствующей комиссии на подготовку и проведение выборов. </w:t>
      </w:r>
    </w:p>
    <w:p w:rsidR="00464403" w:rsidRDefault="000D5B32">
      <w:pPr>
        <w:pStyle w:val="14-15"/>
        <w:rPr>
          <w:szCs w:val="28"/>
        </w:rPr>
      </w:pPr>
      <w:r>
        <w:rPr>
          <w:szCs w:val="28"/>
        </w:rPr>
        <w:t>Избирательные комиссии ведут ежемесячно учет сведений о фактически отработанном времени, за которое выплачивается компенсация, дополнительная оплата труда, по форме согласно приложению 2 к настоящему Порядку.</w:t>
      </w:r>
    </w:p>
    <w:p w:rsidR="00464403" w:rsidRDefault="000D5B32">
      <w:pPr>
        <w:spacing w:line="360" w:lineRule="auto"/>
        <w:ind w:firstLine="742"/>
        <w:jc w:val="both"/>
        <w:rPr>
          <w:szCs w:val="28"/>
        </w:rPr>
      </w:pPr>
      <w:r>
        <w:rPr>
          <w:szCs w:val="28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комиссии, в сведениях о фактически отработанном времени.</w:t>
      </w:r>
    </w:p>
    <w:p w:rsidR="00464403" w:rsidRDefault="000D5B32">
      <w:pPr>
        <w:pStyle w:val="14-15"/>
        <w:rPr>
          <w:szCs w:val="28"/>
        </w:rPr>
      </w:pPr>
      <w:r>
        <w:rPr>
          <w:szCs w:val="28"/>
        </w:rPr>
        <w:t>Председателю территориальной изб</w:t>
      </w:r>
      <w:r w:rsidR="00775DBD">
        <w:rPr>
          <w:szCs w:val="28"/>
        </w:rPr>
        <w:t>ирательной комиссии Сонковского</w:t>
      </w:r>
      <w:r>
        <w:rPr>
          <w:szCs w:val="28"/>
        </w:rPr>
        <w:t xml:space="preserve">  района, работающему на постоянной (штатной) основе, 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:rsidR="00464403" w:rsidRDefault="000D5B3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Председатель территориальной изб</w:t>
      </w:r>
      <w:r w:rsidR="00775DBD">
        <w:rPr>
          <w:szCs w:val="28"/>
        </w:rPr>
        <w:t xml:space="preserve">ирательной комиссии </w:t>
      </w:r>
      <w:r w:rsidR="007B0A85">
        <w:rPr>
          <w:szCs w:val="28"/>
        </w:rPr>
        <w:t>Сонковского района</w:t>
      </w:r>
      <w:r>
        <w:rPr>
          <w:szCs w:val="28"/>
        </w:rPr>
        <w:t>, работающий на постоянной (штатной) основе может привлекаться к работе в ночное время (с 22.00 до 6.00), в субботние и воскресные (в том числе в день голосования), нерабочие праздничные дни на основании решения соответствующей избирательной комиссии или распоряжения ее председателя.</w:t>
      </w:r>
    </w:p>
    <w:p w:rsidR="00464403" w:rsidRDefault="000D5B3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Дополнительная оплата труда (вознаграждение) за работу в указанное время председатель территориальной изб</w:t>
      </w:r>
      <w:r w:rsidR="00775DBD">
        <w:rPr>
          <w:szCs w:val="28"/>
        </w:rPr>
        <w:t>ирательной комиссии Сонковского</w:t>
      </w:r>
      <w:r>
        <w:rPr>
          <w:szCs w:val="28"/>
        </w:rPr>
        <w:t xml:space="preserve">  района производится в двойном размере и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выплачивается на основании </w:t>
      </w:r>
      <w:r>
        <w:rPr>
          <w:szCs w:val="28"/>
        </w:rPr>
        <w:lastRenderedPageBreak/>
        <w:t xml:space="preserve">отдельного табеля учета рабочего времени исходя из ежемесячного размера оплаты труда, установленного по соответствующей должности нормативным правовым актом субъекта Российской Федерации (за исключением премий по итогам работы за квартал, год и за выполнение особо важных и сложных заданий, всех видов материальной помощи, а также других разовых выплат). </w:t>
      </w:r>
    </w:p>
    <w:p w:rsidR="00464403" w:rsidRDefault="000D5B32">
      <w:pPr>
        <w:spacing w:line="360" w:lineRule="auto"/>
        <w:ind w:firstLine="840"/>
        <w:jc w:val="both"/>
        <w:rPr>
          <w:szCs w:val="28"/>
        </w:rPr>
      </w:pPr>
      <w:r>
        <w:rPr>
          <w:szCs w:val="28"/>
        </w:rPr>
        <w:t xml:space="preserve">Выплата </w:t>
      </w:r>
      <w:r>
        <w:rPr>
          <w:spacing w:val="-5"/>
          <w:szCs w:val="28"/>
        </w:rPr>
        <w:t>дополнительной оплаты труда (в</w:t>
      </w:r>
      <w:r>
        <w:rPr>
          <w:szCs w:val="28"/>
        </w:rPr>
        <w:t>ознаграждения) председателю территориальной изб</w:t>
      </w:r>
      <w:r w:rsidR="00775DBD">
        <w:rPr>
          <w:szCs w:val="28"/>
        </w:rPr>
        <w:t xml:space="preserve">ирательной комиссии </w:t>
      </w:r>
      <w:r w:rsidR="007B0A85">
        <w:rPr>
          <w:szCs w:val="28"/>
        </w:rPr>
        <w:t>Сонковского района</w:t>
      </w:r>
      <w:r>
        <w:rPr>
          <w:szCs w:val="28"/>
        </w:rPr>
        <w:t>, работающему на постоянной (штатной) основе, за работу в ночное время, в субботние и воскресные (в том числе в день голосования), нерабочие праздничные дни производится не реже одного раза в месяц.</w:t>
      </w:r>
    </w:p>
    <w:p w:rsidR="00464403" w:rsidRDefault="000D5B32">
      <w:pPr>
        <w:spacing w:line="360" w:lineRule="auto"/>
        <w:ind w:firstLine="742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>
        <w:rPr>
          <w:spacing w:val="-5"/>
          <w:szCs w:val="28"/>
        </w:rPr>
        <w:t xml:space="preserve">Выплата компенсации и дополнительная оплата труда за счет средств, </w:t>
      </w:r>
      <w:r>
        <w:rPr>
          <w:szCs w:val="28"/>
        </w:rPr>
        <w:t>выделенных</w:t>
      </w:r>
      <w:r>
        <w:rPr>
          <w:spacing w:val="-5"/>
          <w:szCs w:val="28"/>
        </w:rPr>
        <w:t xml:space="preserve"> </w:t>
      </w:r>
      <w:r>
        <w:rPr>
          <w:szCs w:val="28"/>
        </w:rPr>
        <w:t>на подготовку и проведение выборов</w:t>
      </w:r>
      <w:r>
        <w:rPr>
          <w:spacing w:val="-5"/>
          <w:szCs w:val="28"/>
        </w:rPr>
        <w:t>, после сдачи избирательной комиссией отчета о поступлении и расходовании средств местного бюджета, выделенных на подготовку и проведение выборов, не производятся.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zCs w:val="28"/>
        </w:rPr>
        <w:t>4.</w:t>
      </w:r>
      <w:r>
        <w:rPr>
          <w:spacing w:val="-5"/>
          <w:szCs w:val="28"/>
        </w:rPr>
        <w:tab/>
        <w:t>Членам</w:t>
      </w:r>
      <w:r>
        <w:rPr>
          <w:szCs w:val="28"/>
        </w:rPr>
        <w:t xml:space="preserve"> избирательных комиссий </w:t>
      </w:r>
      <w:r>
        <w:rPr>
          <w:spacing w:val="-5"/>
          <w:szCs w:val="28"/>
        </w:rPr>
        <w:t xml:space="preserve">с правом решающего голоса, может выплачиваться вознаграждение за активную работу по подготовке и проведению выборов с учетом ведомственного коэффициента. 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Решение о размере ведомственного коэффициента  для выплаты дополнительной оплаты труда (вознаграждения)  за активную работу по подготовке и проведению выборов члену территориальной и участковой избирательных комиссий с правом решающего голоса принимается постановлением территориальной избирательной комиссии, участковой избирательной комиссии.</w:t>
      </w:r>
    </w:p>
    <w:p w:rsidR="00464403" w:rsidRDefault="000D5B32">
      <w:pPr>
        <w:spacing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Дополнительная оплата труда (вознаграждение)  за активную работу по подготовке и проведению выборов члену территориальной и участковой избирательных комиссий с правом решающего голоса определяется  исходя из суммы дополнительной оплаты,  начисленной ему за фактически отработанное в комиссии время в период выборов  с учетом ведомственного коэффициента, предельный размер которого не должен превышать 1,5.</w:t>
      </w:r>
    </w:p>
    <w:p w:rsidR="00464403" w:rsidRDefault="000D5B32">
      <w:pPr>
        <w:spacing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lastRenderedPageBreak/>
        <w:t>Дополнительная оплата труда (вознаграждение)   председателям участковых избирательных комиссий выплачивается после сдачи ими в территориальную изб</w:t>
      </w:r>
      <w:r w:rsidR="00775DBD">
        <w:rPr>
          <w:spacing w:val="-5"/>
          <w:szCs w:val="28"/>
        </w:rPr>
        <w:t>ирательную комиссию Сонковского</w:t>
      </w:r>
      <w:r>
        <w:rPr>
          <w:spacing w:val="-5"/>
          <w:szCs w:val="28"/>
        </w:rPr>
        <w:t xml:space="preserve">  района отчетов о поступлении и расходовании средств местного бюджета, выделенных на подготовку и проведение выборов. </w:t>
      </w:r>
    </w:p>
    <w:p w:rsidR="00464403" w:rsidRDefault="000D5B32">
      <w:pPr>
        <w:spacing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Дополнительная оплата труда (вознаграждение)   председателей участковых избирательных комиссий осуществляется на основании  постановления территориальной избирательной комиссии  в пределах сметы расходов территориальной избирательной комиссии на оплату расходов за нижестоящие избирательные комиссии. 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Дополнительная оплата труда (вознаграждение) иных членов участковой избирательных комиссий выплачивается</w:t>
      </w:r>
      <w:r>
        <w:rPr>
          <w:iCs/>
          <w:spacing w:val="-5"/>
          <w:szCs w:val="28"/>
        </w:rPr>
        <w:t xml:space="preserve"> </w:t>
      </w:r>
      <w:r>
        <w:rPr>
          <w:spacing w:val="-5"/>
          <w:szCs w:val="28"/>
        </w:rPr>
        <w:t>на основании постановления этой избирательной комиссии в пределах средств, выделенных ей на подготовку и проведение выборов.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Дополнительная оплата труда (вознаграждение)  председателя и иных членов территориальной избирательной комиссии выплачивается</w:t>
      </w:r>
      <w:r>
        <w:rPr>
          <w:iCs/>
          <w:spacing w:val="-5"/>
          <w:szCs w:val="28"/>
        </w:rPr>
        <w:t xml:space="preserve"> </w:t>
      </w:r>
      <w:r>
        <w:rPr>
          <w:spacing w:val="-5"/>
          <w:szCs w:val="28"/>
        </w:rPr>
        <w:t>на основании постановления этой избирательной комиссии в пределах средств, выделенных ей на подготовку и проведение выборов.</w:t>
      </w:r>
    </w:p>
    <w:p w:rsidR="00464403" w:rsidRDefault="000D5B3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Дополнительная оплата труда (вознаграждение) за активную работу по подготовке и проведению выборов председателю территориальной изб</w:t>
      </w:r>
      <w:r w:rsidR="00775DBD">
        <w:rPr>
          <w:szCs w:val="28"/>
        </w:rPr>
        <w:t xml:space="preserve">ирательной комиссии </w:t>
      </w:r>
      <w:r w:rsidR="007B0A85">
        <w:rPr>
          <w:szCs w:val="28"/>
        </w:rPr>
        <w:t>Сонковского района</w:t>
      </w:r>
      <w:r>
        <w:rPr>
          <w:szCs w:val="28"/>
        </w:rPr>
        <w:t xml:space="preserve"> рассчитывается по формуле: </w:t>
      </w:r>
      <w:r>
        <w:rPr>
          <w:i/>
          <w:szCs w:val="28"/>
        </w:rPr>
        <w:t xml:space="preserve">Д=О </w:t>
      </w:r>
      <w:r>
        <w:rPr>
          <w:szCs w:val="28"/>
        </w:rPr>
        <w:t xml:space="preserve">х </w:t>
      </w:r>
      <w:r>
        <w:rPr>
          <w:i/>
          <w:szCs w:val="28"/>
        </w:rPr>
        <w:t>С</w:t>
      </w:r>
    </w:p>
    <w:p w:rsidR="00464403" w:rsidRDefault="000D5B3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Cs w:val="28"/>
        </w:rPr>
        <w:t>Д</w:t>
      </w:r>
      <w:r>
        <w:rPr>
          <w:szCs w:val="28"/>
        </w:rPr>
        <w:t xml:space="preserve"> </w:t>
      </w:r>
      <w:r w:rsidR="007B0A85">
        <w:rPr>
          <w:szCs w:val="28"/>
        </w:rPr>
        <w:t>– дополнительная</w:t>
      </w:r>
      <w:r>
        <w:rPr>
          <w:szCs w:val="28"/>
        </w:rPr>
        <w:t xml:space="preserve"> оплата труда (вознаграждение) за активную работу по подготовке и проведению выборов;</w:t>
      </w:r>
    </w:p>
    <w:p w:rsidR="00464403" w:rsidRDefault="000D5B32">
      <w:pPr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 О</w:t>
      </w:r>
      <w:r>
        <w:rPr>
          <w:szCs w:val="28"/>
        </w:rPr>
        <w:t> – размер ежемесячной оплаты труда, установленный по соответствующей должности нормативным правовым актом субъекта Российской Федерации (за исключением премий по итогам работы за квартал, год и за выполнение особо важных и сложных заданий, всех видов материальной помощи, а также других разовых выплат);</w:t>
      </w:r>
    </w:p>
    <w:p w:rsidR="00464403" w:rsidRDefault="00495352">
      <w:pPr>
        <w:spacing w:line="360" w:lineRule="auto"/>
        <w:ind w:firstLine="709"/>
        <w:jc w:val="both"/>
        <w:rPr>
          <w:spacing w:val="-5"/>
          <w:szCs w:val="28"/>
        </w:rPr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shape_0" o:spid="_x0000_s1026" type="#shapetype_75" style="position:absolute;left:0;text-align:left;margin-left:0;margin-top:0;width:13.45pt;height:14.95pt;z-index:251658240;mso-position-vertical:top" o:spt="75" o:preferrelative="t" path="m@4@5l@4@11@9@11@9@5xe" filled="f" stroked="f" strokecolor="#3465a4">
            <v:stroke joinstyle="round" endcap="flat"/>
            <v:imagedata r:id="rId7" o:title="image2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="000D5B32">
        <w:rPr>
          <w:szCs w:val="28"/>
        </w:rPr>
        <w:t> – ведомственный коэффициент, предельный размер которого не должен превышать 1,5.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lastRenderedPageBreak/>
        <w:t>5.</w:t>
      </w:r>
      <w:r>
        <w:rPr>
          <w:spacing w:val="-5"/>
          <w:szCs w:val="28"/>
        </w:rPr>
        <w:tab/>
        <w:t>И</w:t>
      </w:r>
      <w:r>
        <w:rPr>
          <w:szCs w:val="28"/>
        </w:rPr>
        <w:t xml:space="preserve">збирательные комиссии </w:t>
      </w:r>
      <w:r>
        <w:rPr>
          <w:spacing w:val="-5"/>
          <w:szCs w:val="28"/>
        </w:rPr>
        <w:t>могут привлекать на основании гражданско-правовых договоров граждан к выполнению в комиссиях работ, связанных с подготовкой и проведением выборов (далее – работы), с оплатой их труда за счет и в пределах средств местного бюджета, выделенных избирательным комиссиям на подготовку и проведение выборов.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 в лице председателя.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В условиях гражданско-правового</w:t>
      </w:r>
      <w:r>
        <w:rPr>
          <w:bCs w:val="0"/>
          <w:spacing w:val="-5"/>
          <w:szCs w:val="28"/>
        </w:rPr>
        <w:t xml:space="preserve"> </w:t>
      </w:r>
      <w:r>
        <w:rPr>
          <w:spacing w:val="-5"/>
          <w:szCs w:val="28"/>
        </w:rPr>
        <w:t>договора должны быть определены вид и объем поручаемой работы, сроки ее выполнения, размер, сроки и порядок оплаты</w:t>
      </w:r>
      <w:r>
        <w:rPr>
          <w:i/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(поэтапно либо после выполнения всего объема работы).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вид и объем фактически выполненных работ, срок и качество их исполнения. 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6.</w:t>
      </w:r>
      <w:r>
        <w:rPr>
          <w:i/>
          <w:spacing w:val="-5"/>
          <w:szCs w:val="28"/>
        </w:rPr>
        <w:tab/>
      </w:r>
      <w:r>
        <w:rPr>
          <w:spacing w:val="-5"/>
          <w:szCs w:val="28"/>
        </w:rPr>
        <w:t>В случае выполнения бухгалтером территориальной избирательной комиссии дополнительно обязанностей кассира с ним заключается письменный договор о его полной материальной ответственности.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Договоры о полной материальной ответственности заключаются также территориальной избирательной комиссией с председателями</w:t>
      </w:r>
      <w:r>
        <w:rPr>
          <w:i/>
          <w:spacing w:val="-5"/>
          <w:szCs w:val="28"/>
        </w:rPr>
        <w:t xml:space="preserve"> </w:t>
      </w:r>
      <w:r>
        <w:rPr>
          <w:spacing w:val="-5"/>
          <w:szCs w:val="28"/>
        </w:rPr>
        <w:t>участковых избирательных комиссий.</w:t>
      </w:r>
    </w:p>
    <w:p w:rsidR="00464403" w:rsidRDefault="000D5B32">
      <w:pPr>
        <w:spacing w:line="360" w:lineRule="auto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7. Специалистам государственных и иных органов и учреждений, работающим в составе контрольно-ревизионных служб при территориальной избирательной комиссии,  может выплачиваться вознаграждение за активную работу в период избирательной кампании за счет средств местного бюджета, выделенных этой территориальной избирательной комиссии на подготовку и проведение выборов. Такое вознаграждение осуществляется на основании постановления территориальной избирательной комиссии  в соответствии с представлением руководителя контрольно-ревизионной службы с учетом вклада конкретного специалиста в работу контрольно-ревизионной службы. Вознаграждение специалисту  контрольно-ревизионной службы выплачивается  </w:t>
      </w:r>
      <w:r>
        <w:rPr>
          <w:spacing w:val="-5"/>
          <w:szCs w:val="28"/>
        </w:rPr>
        <w:lastRenderedPageBreak/>
        <w:t xml:space="preserve">за весь период  избирательной кампании </w:t>
      </w:r>
      <w:r>
        <w:rPr>
          <w:szCs w:val="28"/>
        </w:rPr>
        <w:t xml:space="preserve">в соответствии со сметой </w:t>
      </w:r>
      <w:r>
        <w:rPr>
          <w:spacing w:val="-5"/>
          <w:szCs w:val="28"/>
        </w:rPr>
        <w:t>расходов на подготовку и проведение выборов территориальной избирательной комиссии.</w:t>
      </w:r>
    </w:p>
    <w:p w:rsidR="00464403" w:rsidRDefault="000D5B32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8.</w:t>
      </w:r>
      <w:r>
        <w:rPr>
          <w:spacing w:val="-5"/>
          <w:szCs w:val="28"/>
        </w:rPr>
        <w:tab/>
        <w:t>Средства местного бюджета, выделенные территориальной, участковой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отношениях, за исключением случаев, указанных в пункте 9 настоящего Порядка.</w:t>
      </w:r>
    </w:p>
    <w:p w:rsidR="00464403" w:rsidRDefault="000D5B32" w:rsidP="001A474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pacing w:val="-5"/>
          <w:szCs w:val="28"/>
        </w:rPr>
        <w:tab/>
        <w:t xml:space="preserve">Налогообложение сумм выплат </w:t>
      </w:r>
      <w:r>
        <w:rPr>
          <w:szCs w:val="28"/>
        </w:rPr>
        <w:t>компенсации и дополнительной оплаты труда (вознаграждения) членам избирательных комиссий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 правом решающего голоса, а также выплат другим физическим лицам из средств, выделенных избирательным комиссиям на подготовку и проведение выборов, </w:t>
      </w:r>
      <w:r>
        <w:rPr>
          <w:spacing w:val="-5"/>
          <w:szCs w:val="28"/>
        </w:rPr>
        <w:t xml:space="preserve">в части начисления и уплаты налога на доходы с физических лиц, страховых взносов во внебюджетные фонды осуществляется в соответствии с федеральным законодательством. </w:t>
      </w:r>
    </w:p>
    <w:p w:rsidR="00464403" w:rsidRDefault="00464403">
      <w:pPr>
        <w:spacing w:line="360" w:lineRule="auto"/>
        <w:rPr>
          <w:szCs w:val="28"/>
        </w:rPr>
      </w:pPr>
    </w:p>
    <w:p w:rsidR="00464403" w:rsidRDefault="00464403">
      <w:pPr>
        <w:spacing w:line="360" w:lineRule="auto"/>
        <w:rPr>
          <w:szCs w:val="28"/>
        </w:rPr>
      </w:pPr>
    </w:p>
    <w:p w:rsidR="00464403" w:rsidRDefault="00464403">
      <w:pPr>
        <w:pStyle w:val="14"/>
        <w:rPr>
          <w:sz w:val="24"/>
        </w:rPr>
      </w:pPr>
    </w:p>
    <w:p w:rsidR="00464403" w:rsidRDefault="00464403">
      <w:pPr>
        <w:pStyle w:val="14"/>
        <w:rPr>
          <w:sz w:val="24"/>
        </w:rPr>
      </w:pPr>
    </w:p>
    <w:p w:rsidR="00464403" w:rsidRDefault="00464403">
      <w:pPr>
        <w:pStyle w:val="14"/>
        <w:rPr>
          <w:sz w:val="24"/>
        </w:rPr>
      </w:pPr>
    </w:p>
    <w:p w:rsidR="00464403" w:rsidRDefault="00464403">
      <w:pPr>
        <w:pStyle w:val="14"/>
        <w:rPr>
          <w:sz w:val="24"/>
        </w:rPr>
      </w:pPr>
    </w:p>
    <w:p w:rsidR="00464403" w:rsidRDefault="00464403">
      <w:pPr>
        <w:pStyle w:val="14"/>
        <w:rPr>
          <w:sz w:val="24"/>
        </w:rPr>
        <w:sectPr w:rsidR="00464403">
          <w:headerReference w:type="default" r:id="rId8"/>
          <w:pgSz w:w="11906" w:h="16838"/>
          <w:pgMar w:top="766" w:right="851" w:bottom="426" w:left="1701" w:header="709" w:footer="0" w:gutter="0"/>
          <w:cols w:space="720"/>
          <w:formProt w:val="0"/>
          <w:docGrid w:linePitch="360"/>
        </w:sectPr>
      </w:pPr>
    </w:p>
    <w:p w:rsidR="00464403" w:rsidRDefault="000D5B32">
      <w:pPr>
        <w:ind w:left="9072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464403" w:rsidRDefault="000D5B32">
      <w:pPr>
        <w:ind w:left="9072"/>
        <w:rPr>
          <w:sz w:val="20"/>
          <w:szCs w:val="20"/>
        </w:rPr>
      </w:pPr>
      <w:r>
        <w:rPr>
          <w:sz w:val="20"/>
          <w:szCs w:val="20"/>
        </w:rPr>
        <w:t>к Порядку выплаты компенсации и дополнительной оплаты труда (вознаграждения) членам территориальной изб</w:t>
      </w:r>
      <w:r w:rsidR="00775DBD">
        <w:rPr>
          <w:sz w:val="20"/>
          <w:szCs w:val="20"/>
        </w:rPr>
        <w:t xml:space="preserve">ирательной комиссии </w:t>
      </w:r>
      <w:r w:rsidR="007B0A85">
        <w:rPr>
          <w:sz w:val="20"/>
          <w:szCs w:val="20"/>
        </w:rPr>
        <w:t>С</w:t>
      </w:r>
      <w:r w:rsidR="00775DBD">
        <w:rPr>
          <w:sz w:val="20"/>
          <w:szCs w:val="20"/>
        </w:rPr>
        <w:t>онковского</w:t>
      </w:r>
      <w:r>
        <w:rPr>
          <w:sz w:val="20"/>
          <w:szCs w:val="20"/>
        </w:rPr>
        <w:t xml:space="preserve"> района,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</w:t>
      </w:r>
      <w:r w:rsidR="00775DBD">
        <w:rPr>
          <w:sz w:val="20"/>
          <w:szCs w:val="20"/>
        </w:rPr>
        <w:t xml:space="preserve">   выборов депутатов Собрания </w:t>
      </w:r>
      <w:proofErr w:type="gramStart"/>
      <w:r w:rsidR="00775DBD">
        <w:rPr>
          <w:sz w:val="20"/>
          <w:szCs w:val="20"/>
        </w:rPr>
        <w:t>депутатов  Сонковского</w:t>
      </w:r>
      <w:proofErr w:type="gramEnd"/>
      <w:r w:rsidR="00775DBD">
        <w:rPr>
          <w:sz w:val="20"/>
          <w:szCs w:val="20"/>
        </w:rPr>
        <w:t xml:space="preserve"> района Тверской области шестого</w:t>
      </w:r>
      <w:r>
        <w:rPr>
          <w:sz w:val="20"/>
          <w:szCs w:val="20"/>
        </w:rPr>
        <w:t xml:space="preserve"> созыва </w:t>
      </w:r>
    </w:p>
    <w:tbl>
      <w:tblPr>
        <w:tblW w:w="15108" w:type="dxa"/>
        <w:tblLook w:val="0000" w:firstRow="0" w:lastRow="0" w:firstColumn="0" w:lastColumn="0" w:noHBand="0" w:noVBand="0"/>
      </w:tblPr>
      <w:tblGrid>
        <w:gridCol w:w="5676"/>
        <w:gridCol w:w="4713"/>
        <w:gridCol w:w="4719"/>
      </w:tblGrid>
      <w:tr w:rsidR="00464403">
        <w:tc>
          <w:tcPr>
            <w:tcW w:w="5676" w:type="dxa"/>
          </w:tcPr>
          <w:p w:rsidR="00464403" w:rsidRDefault="000D5B32">
            <w:pPr>
              <w:pStyle w:val="a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 решением (постановлением)</w:t>
            </w:r>
          </w:p>
          <w:p w:rsidR="00464403" w:rsidRDefault="000D5B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  <w:tc>
          <w:tcPr>
            <w:tcW w:w="4713" w:type="dxa"/>
          </w:tcPr>
          <w:p w:rsidR="00464403" w:rsidRDefault="00464403">
            <w:pPr>
              <w:rPr>
                <w:sz w:val="23"/>
                <w:szCs w:val="23"/>
              </w:rPr>
            </w:pPr>
          </w:p>
          <w:p w:rsidR="00464403" w:rsidRDefault="000D5B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«____»__________ 2020 г. № _____</w:t>
            </w:r>
          </w:p>
        </w:tc>
        <w:tc>
          <w:tcPr>
            <w:tcW w:w="4719" w:type="dxa"/>
          </w:tcPr>
          <w:p w:rsidR="00464403" w:rsidRDefault="00464403">
            <w:pPr>
              <w:rPr>
                <w:sz w:val="21"/>
                <w:szCs w:val="21"/>
              </w:rPr>
            </w:pPr>
          </w:p>
        </w:tc>
      </w:tr>
      <w:tr w:rsidR="00464403">
        <w:tc>
          <w:tcPr>
            <w:tcW w:w="5676" w:type="dxa"/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(наименование избирательной комиссии, </w:t>
            </w:r>
          </w:p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избирательного участка)</w:t>
            </w:r>
          </w:p>
          <w:p w:rsidR="00464403" w:rsidRDefault="00464403">
            <w:pPr>
              <w:rPr>
                <w:sz w:val="19"/>
                <w:szCs w:val="19"/>
              </w:rPr>
            </w:pPr>
          </w:p>
        </w:tc>
        <w:tc>
          <w:tcPr>
            <w:tcW w:w="4713" w:type="dxa"/>
          </w:tcPr>
          <w:p w:rsidR="00464403" w:rsidRDefault="00464403">
            <w:pPr>
              <w:rPr>
                <w:sz w:val="19"/>
                <w:szCs w:val="19"/>
              </w:rPr>
            </w:pPr>
          </w:p>
        </w:tc>
        <w:tc>
          <w:tcPr>
            <w:tcW w:w="4719" w:type="dxa"/>
          </w:tcPr>
          <w:p w:rsidR="00464403" w:rsidRDefault="00464403">
            <w:pPr>
              <w:rPr>
                <w:sz w:val="21"/>
                <w:szCs w:val="21"/>
              </w:rPr>
            </w:pPr>
          </w:p>
        </w:tc>
      </w:tr>
    </w:tbl>
    <w:p w:rsidR="00464403" w:rsidRDefault="00464403">
      <w:pPr>
        <w:spacing w:line="360" w:lineRule="auto"/>
        <w:rPr>
          <w:color w:val="000000"/>
          <w:sz w:val="16"/>
          <w:szCs w:val="16"/>
        </w:rPr>
      </w:pPr>
    </w:p>
    <w:p w:rsidR="00464403" w:rsidRDefault="000D5B32">
      <w:pPr>
        <w:rPr>
          <w:b/>
          <w:bCs/>
          <w:sz w:val="27"/>
          <w:szCs w:val="27"/>
          <w:vertAlign w:val="superscript"/>
        </w:rPr>
      </w:pPr>
      <w:r>
        <w:rPr>
          <w:b/>
          <w:bCs/>
          <w:sz w:val="27"/>
          <w:szCs w:val="27"/>
        </w:rPr>
        <w:t>ГРАФИК РАБОТЫ</w:t>
      </w:r>
      <w:r>
        <w:rPr>
          <w:b/>
          <w:bCs/>
          <w:sz w:val="27"/>
          <w:szCs w:val="27"/>
          <w:vertAlign w:val="superscript"/>
        </w:rPr>
        <w:t xml:space="preserve"> </w:t>
      </w:r>
    </w:p>
    <w:p w:rsidR="00464403" w:rsidRDefault="00464403">
      <w:pPr>
        <w:spacing w:line="360" w:lineRule="auto"/>
        <w:rPr>
          <w:b/>
          <w:bCs/>
          <w:sz w:val="12"/>
          <w:szCs w:val="12"/>
          <w:vertAlign w:val="superscript"/>
        </w:rPr>
      </w:pPr>
    </w:p>
    <w:p w:rsidR="00464403" w:rsidRDefault="000D5B32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членов </w:t>
      </w:r>
      <w:r>
        <w:rPr>
          <w:sz w:val="27"/>
          <w:szCs w:val="27"/>
        </w:rPr>
        <w:t>____________________________________________________________________________</w:t>
      </w:r>
    </w:p>
    <w:p w:rsidR="00464403" w:rsidRDefault="000D5B32">
      <w:pPr>
        <w:rPr>
          <w:sz w:val="19"/>
          <w:szCs w:val="19"/>
        </w:rPr>
      </w:pPr>
      <w:r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464403" w:rsidRDefault="00464403">
      <w:pPr>
        <w:rPr>
          <w:sz w:val="16"/>
          <w:szCs w:val="16"/>
        </w:rPr>
      </w:pPr>
    </w:p>
    <w:p w:rsidR="00464403" w:rsidRDefault="000D5B32">
      <w:pPr>
        <w:rPr>
          <w:b/>
          <w:sz w:val="27"/>
          <w:szCs w:val="27"/>
        </w:rPr>
      </w:pPr>
      <w:r>
        <w:rPr>
          <w:b/>
          <w:sz w:val="27"/>
          <w:szCs w:val="27"/>
        </w:rPr>
        <w:t>с правом решающего голоса, работающих в комиссии не на постоянной (штатной) основе,</w:t>
      </w:r>
    </w:p>
    <w:p w:rsidR="00464403" w:rsidRDefault="000D5B32">
      <w:pPr>
        <w:rPr>
          <w:b/>
          <w:sz w:val="27"/>
          <w:szCs w:val="27"/>
        </w:rPr>
      </w:pPr>
      <w:r>
        <w:rPr>
          <w:b/>
          <w:sz w:val="27"/>
          <w:szCs w:val="27"/>
        </w:rPr>
        <w:t>на _________________________________________________________________________________________________________</w:t>
      </w:r>
    </w:p>
    <w:p w:rsidR="00464403" w:rsidRDefault="000D5B32">
      <w:pPr>
        <w:ind w:left="960" w:right="1066"/>
        <w:rPr>
          <w:sz w:val="22"/>
          <w:szCs w:val="22"/>
        </w:rPr>
      </w:pPr>
      <w:r>
        <w:rPr>
          <w:sz w:val="22"/>
          <w:szCs w:val="22"/>
        </w:rPr>
        <w:t>(наименование выборов)</w:t>
      </w:r>
    </w:p>
    <w:p w:rsidR="00464403" w:rsidRDefault="00464403">
      <w:pPr>
        <w:rPr>
          <w:sz w:val="16"/>
          <w:szCs w:val="16"/>
        </w:rPr>
      </w:pPr>
    </w:p>
    <w:p w:rsidR="00464403" w:rsidRDefault="000D5B32">
      <w:pPr>
        <w:rPr>
          <w:sz w:val="27"/>
          <w:szCs w:val="27"/>
        </w:rPr>
      </w:pPr>
      <w:r>
        <w:rPr>
          <w:sz w:val="27"/>
          <w:szCs w:val="27"/>
        </w:rPr>
        <w:t>на __________________________ 2020 года</w:t>
      </w:r>
    </w:p>
    <w:p w:rsidR="00464403" w:rsidRDefault="000D5B32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p w:rsidR="00464403" w:rsidRDefault="00464403">
      <w:pPr>
        <w:spacing w:line="360" w:lineRule="auto"/>
        <w:jc w:val="both"/>
        <w:rPr>
          <w:strike/>
          <w:sz w:val="16"/>
          <w:szCs w:val="16"/>
        </w:rPr>
      </w:pPr>
    </w:p>
    <w:tbl>
      <w:tblPr>
        <w:tblW w:w="15412" w:type="dxa"/>
        <w:tblInd w:w="-894" w:type="dxa"/>
        <w:tblLook w:val="0000" w:firstRow="0" w:lastRow="0" w:firstColumn="0" w:lastColumn="0" w:noHBand="0" w:noVBand="0"/>
      </w:tblPr>
      <w:tblGrid>
        <w:gridCol w:w="906"/>
        <w:gridCol w:w="933"/>
        <w:gridCol w:w="951"/>
        <w:gridCol w:w="946"/>
        <w:gridCol w:w="951"/>
        <w:gridCol w:w="951"/>
        <w:gridCol w:w="950"/>
        <w:gridCol w:w="948"/>
        <w:gridCol w:w="951"/>
        <w:gridCol w:w="954"/>
        <w:gridCol w:w="951"/>
        <w:gridCol w:w="1044"/>
        <w:gridCol w:w="927"/>
        <w:gridCol w:w="974"/>
        <w:gridCol w:w="951"/>
        <w:gridCol w:w="902"/>
        <w:gridCol w:w="222"/>
      </w:tblGrid>
      <w:tr w:rsidR="00464403">
        <w:trPr>
          <w:cantSplit/>
          <w:tblHeader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4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  <w:tc>
          <w:tcPr>
            <w:tcW w:w="7" w:type="dxa"/>
          </w:tcPr>
          <w:p w:rsidR="00464403" w:rsidRDefault="00464403">
            <w:pPr>
              <w:rPr>
                <w:sz w:val="24"/>
              </w:rPr>
            </w:pPr>
          </w:p>
        </w:tc>
      </w:tr>
      <w:tr w:rsidR="00464403">
        <w:trPr>
          <w:cantSplit/>
          <w:trHeight w:val="846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464403">
            <w:pPr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464403">
        <w:trPr>
          <w:trHeight w:val="259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27"/>
                <w:szCs w:val="27"/>
              </w:rPr>
            </w:pPr>
            <w:r>
              <w:rPr>
                <w:b/>
                <w:bCs/>
                <w:sz w:val="19"/>
                <w:szCs w:val="19"/>
              </w:rPr>
              <w:t>ВСЕГО ЧАСОВ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ind w:left="-57" w:right="-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Подпись члена комиссии об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ознаком-лении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</w:tbl>
    <w:p w:rsidR="00464403" w:rsidRDefault="00464403">
      <w:pPr>
        <w:rPr>
          <w:sz w:val="24"/>
        </w:rPr>
      </w:pPr>
    </w:p>
    <w:tbl>
      <w:tblPr>
        <w:tblW w:w="12546" w:type="dxa"/>
        <w:tblLook w:val="0000" w:firstRow="0" w:lastRow="0" w:firstColumn="0" w:lastColumn="0" w:noHBand="0" w:noVBand="0"/>
      </w:tblPr>
      <w:tblGrid>
        <w:gridCol w:w="6566"/>
        <w:gridCol w:w="2114"/>
        <w:gridCol w:w="3866"/>
      </w:tblGrid>
      <w:tr w:rsidR="00464403">
        <w:trPr>
          <w:trHeight w:val="766"/>
        </w:trPr>
        <w:tc>
          <w:tcPr>
            <w:tcW w:w="6783" w:type="dxa"/>
          </w:tcPr>
          <w:p w:rsidR="00464403" w:rsidRDefault="000D5B3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1836" w:type="dxa"/>
          </w:tcPr>
          <w:p w:rsidR="00464403" w:rsidRDefault="000D5B32">
            <w:pPr>
              <w:pStyle w:val="af3"/>
              <w:spacing w:before="12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_________________  </w:t>
            </w:r>
            <w:r>
              <w:rPr>
                <w:b/>
                <w:bCs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927" w:type="dxa"/>
          </w:tcPr>
          <w:p w:rsidR="00464403" w:rsidRDefault="000D5B32">
            <w:pPr>
              <w:pStyle w:val="af3"/>
              <w:spacing w:before="12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_______________________</w:t>
            </w:r>
          </w:p>
          <w:p w:rsidR="00464403" w:rsidRDefault="000D5B32">
            <w:pPr>
              <w:pStyle w:val="af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464403">
        <w:trPr>
          <w:trHeight w:val="766"/>
        </w:trPr>
        <w:tc>
          <w:tcPr>
            <w:tcW w:w="6783" w:type="dxa"/>
          </w:tcPr>
          <w:p w:rsidR="00464403" w:rsidRDefault="000D5B32">
            <w:pPr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«_______»______________ 20___г.</w:t>
            </w:r>
          </w:p>
        </w:tc>
        <w:tc>
          <w:tcPr>
            <w:tcW w:w="1836" w:type="dxa"/>
          </w:tcPr>
          <w:p w:rsidR="00464403" w:rsidRDefault="00464403">
            <w:pPr>
              <w:rPr>
                <w:sz w:val="27"/>
                <w:szCs w:val="27"/>
              </w:rPr>
            </w:pPr>
          </w:p>
        </w:tc>
        <w:tc>
          <w:tcPr>
            <w:tcW w:w="3927" w:type="dxa"/>
          </w:tcPr>
          <w:p w:rsidR="00464403" w:rsidRDefault="00464403">
            <w:pPr>
              <w:rPr>
                <w:sz w:val="27"/>
                <w:szCs w:val="27"/>
              </w:rPr>
            </w:pPr>
          </w:p>
        </w:tc>
      </w:tr>
    </w:tbl>
    <w:p w:rsidR="00464403" w:rsidRDefault="00464403">
      <w:pPr>
        <w:rPr>
          <w:b/>
          <w:bCs/>
          <w:sz w:val="21"/>
          <w:szCs w:val="21"/>
        </w:rPr>
        <w:sectPr w:rsidR="00464403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340" w:bottom="851" w:left="1474" w:header="720" w:footer="720" w:gutter="0"/>
          <w:pgNumType w:start="1"/>
          <w:cols w:space="720"/>
          <w:formProt w:val="0"/>
          <w:titlePg/>
          <w:docGrid w:linePitch="100"/>
        </w:sectPr>
      </w:pPr>
    </w:p>
    <w:p w:rsidR="00464403" w:rsidRDefault="000D5B32">
      <w:pPr>
        <w:ind w:left="9912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2</w:t>
      </w:r>
    </w:p>
    <w:p w:rsidR="00464403" w:rsidRDefault="000D5B32">
      <w:pPr>
        <w:ind w:left="9072"/>
        <w:rPr>
          <w:sz w:val="20"/>
          <w:szCs w:val="20"/>
        </w:rPr>
      </w:pPr>
      <w:r>
        <w:rPr>
          <w:sz w:val="20"/>
          <w:szCs w:val="20"/>
        </w:rPr>
        <w:t xml:space="preserve">к Порядку выплаты компенсации </w:t>
      </w:r>
      <w:r>
        <w:rPr>
          <w:strike/>
          <w:sz w:val="20"/>
          <w:szCs w:val="20"/>
        </w:rPr>
        <w:t>и</w:t>
      </w:r>
      <w:r>
        <w:rPr>
          <w:sz w:val="20"/>
          <w:szCs w:val="20"/>
        </w:rPr>
        <w:t xml:space="preserve"> дополнительной оплаты труда (вознаграждения) членам территориальной изб</w:t>
      </w:r>
      <w:r w:rsidR="00775DBD">
        <w:rPr>
          <w:sz w:val="20"/>
          <w:szCs w:val="20"/>
        </w:rPr>
        <w:t>ирательной комиссии Сонковского</w:t>
      </w:r>
      <w:r>
        <w:rPr>
          <w:sz w:val="20"/>
          <w:szCs w:val="20"/>
        </w:rPr>
        <w:t xml:space="preserve"> района,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</w:t>
      </w:r>
      <w:r w:rsidR="00775DBD">
        <w:rPr>
          <w:sz w:val="20"/>
          <w:szCs w:val="20"/>
        </w:rPr>
        <w:t>дения   выборов депутатов Собрания депутатов  Сонковского</w:t>
      </w:r>
      <w:r w:rsidR="001A4743">
        <w:rPr>
          <w:sz w:val="20"/>
          <w:szCs w:val="20"/>
        </w:rPr>
        <w:t xml:space="preserve"> </w:t>
      </w:r>
      <w:r w:rsidR="00775DBD">
        <w:rPr>
          <w:sz w:val="20"/>
          <w:szCs w:val="20"/>
        </w:rPr>
        <w:t>района Тверской области шестого</w:t>
      </w:r>
      <w:r>
        <w:rPr>
          <w:sz w:val="20"/>
          <w:szCs w:val="20"/>
        </w:rPr>
        <w:t xml:space="preserve"> созыва </w:t>
      </w:r>
    </w:p>
    <w:tbl>
      <w:tblPr>
        <w:tblW w:w="15534" w:type="dxa"/>
        <w:tblLook w:val="0000" w:firstRow="0" w:lastRow="0" w:firstColumn="0" w:lastColumn="0" w:noHBand="0" w:noVBand="0"/>
      </w:tblPr>
      <w:tblGrid>
        <w:gridCol w:w="5676"/>
        <w:gridCol w:w="4529"/>
        <w:gridCol w:w="5329"/>
      </w:tblGrid>
      <w:tr w:rsidR="00464403">
        <w:tc>
          <w:tcPr>
            <w:tcW w:w="5676" w:type="dxa"/>
          </w:tcPr>
          <w:p w:rsidR="00464403" w:rsidRDefault="000D5B32">
            <w:pPr>
              <w:pStyle w:val="a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464403" w:rsidRDefault="000D5B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избирательной комиссии</w:t>
            </w:r>
          </w:p>
          <w:p w:rsidR="00464403" w:rsidRDefault="000D5B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29" w:type="dxa"/>
          </w:tcPr>
          <w:p w:rsidR="00464403" w:rsidRDefault="00464403">
            <w:pPr>
              <w:rPr>
                <w:sz w:val="23"/>
                <w:szCs w:val="23"/>
              </w:rPr>
            </w:pPr>
          </w:p>
          <w:p w:rsidR="00464403" w:rsidRDefault="00464403">
            <w:pPr>
              <w:rPr>
                <w:sz w:val="23"/>
                <w:szCs w:val="23"/>
              </w:rPr>
            </w:pPr>
          </w:p>
          <w:p w:rsidR="00464403" w:rsidRDefault="000D5B32">
            <w:pPr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9" w:type="dxa"/>
          </w:tcPr>
          <w:p w:rsidR="00464403" w:rsidRDefault="00464403">
            <w:pPr>
              <w:rPr>
                <w:sz w:val="21"/>
                <w:szCs w:val="21"/>
              </w:rPr>
            </w:pPr>
          </w:p>
        </w:tc>
      </w:tr>
      <w:tr w:rsidR="00464403">
        <w:tc>
          <w:tcPr>
            <w:tcW w:w="5676" w:type="dxa"/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(наименование избирательной комиссии,</w:t>
            </w:r>
          </w:p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избирательного участка)</w:t>
            </w:r>
          </w:p>
        </w:tc>
        <w:tc>
          <w:tcPr>
            <w:tcW w:w="4529" w:type="dxa"/>
          </w:tcPr>
          <w:p w:rsidR="00464403" w:rsidRDefault="000D5B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(подпись,  расшифровка подписи)</w:t>
            </w:r>
          </w:p>
        </w:tc>
        <w:tc>
          <w:tcPr>
            <w:tcW w:w="5329" w:type="dxa"/>
          </w:tcPr>
          <w:p w:rsidR="00464403" w:rsidRDefault="00464403">
            <w:pPr>
              <w:rPr>
                <w:sz w:val="21"/>
                <w:szCs w:val="21"/>
              </w:rPr>
            </w:pPr>
          </w:p>
        </w:tc>
      </w:tr>
    </w:tbl>
    <w:p w:rsidR="00464403" w:rsidRDefault="000D5B32">
      <w:pPr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СВЕДЕНИЯ</w:t>
      </w:r>
      <w:r>
        <w:rPr>
          <w:b/>
          <w:bCs/>
          <w:sz w:val="22"/>
          <w:szCs w:val="22"/>
          <w:vertAlign w:val="superscript"/>
        </w:rPr>
        <w:t xml:space="preserve"> </w:t>
      </w:r>
    </w:p>
    <w:p w:rsidR="00464403" w:rsidRDefault="00464403">
      <w:pPr>
        <w:rPr>
          <w:b/>
          <w:bCs/>
          <w:sz w:val="16"/>
          <w:szCs w:val="16"/>
        </w:rPr>
      </w:pPr>
    </w:p>
    <w:p w:rsidR="00464403" w:rsidRDefault="000D5B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 фактически отработанном времени членами</w:t>
      </w:r>
      <w:r>
        <w:rPr>
          <w:sz w:val="22"/>
          <w:szCs w:val="22"/>
        </w:rPr>
        <w:t xml:space="preserve"> ___________________________________________________________________________________</w:t>
      </w:r>
    </w:p>
    <w:p w:rsidR="00464403" w:rsidRDefault="000D5B32">
      <w:pPr>
        <w:ind w:left="5664" w:firstLine="708"/>
        <w:jc w:val="both"/>
        <w:rPr>
          <w:sz w:val="19"/>
          <w:szCs w:val="19"/>
        </w:rPr>
      </w:pPr>
      <w:r>
        <w:rPr>
          <w:sz w:val="18"/>
          <w:szCs w:val="18"/>
        </w:rPr>
        <w:t>(</w:t>
      </w:r>
      <w:r>
        <w:rPr>
          <w:sz w:val="19"/>
          <w:szCs w:val="19"/>
        </w:rPr>
        <w:t>наименование избирательной комиссии, номер избирательного участка)</w:t>
      </w:r>
    </w:p>
    <w:p w:rsidR="00464403" w:rsidRDefault="00464403">
      <w:pPr>
        <w:rPr>
          <w:b/>
          <w:bCs/>
          <w:sz w:val="16"/>
          <w:szCs w:val="16"/>
        </w:rPr>
      </w:pPr>
    </w:p>
    <w:p w:rsidR="00464403" w:rsidRDefault="000D5B32">
      <w:pPr>
        <w:ind w:left="960" w:right="106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 правом решающего голоса, работавшими в комиссии не на постоянной (штатной) основе</w:t>
      </w:r>
    </w:p>
    <w:p w:rsidR="00464403" w:rsidRDefault="000D5B32">
      <w:pPr>
        <w:ind w:left="960" w:right="1066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на _____________________________________________________________________________________________________________</w:t>
      </w:r>
    </w:p>
    <w:p w:rsidR="00464403" w:rsidRDefault="000D5B32">
      <w:pPr>
        <w:ind w:left="960" w:right="1066"/>
        <w:rPr>
          <w:sz w:val="22"/>
          <w:szCs w:val="22"/>
        </w:rPr>
      </w:pPr>
      <w:r>
        <w:rPr>
          <w:sz w:val="22"/>
          <w:szCs w:val="22"/>
        </w:rPr>
        <w:t>(наименование выборов)</w:t>
      </w:r>
    </w:p>
    <w:p w:rsidR="00464403" w:rsidRDefault="00464403">
      <w:pPr>
        <w:rPr>
          <w:b/>
          <w:bCs/>
          <w:sz w:val="16"/>
          <w:szCs w:val="16"/>
        </w:rPr>
      </w:pPr>
    </w:p>
    <w:p w:rsidR="00464403" w:rsidRDefault="000D5B3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за __________________________ 20__ года</w:t>
      </w:r>
    </w:p>
    <w:p w:rsidR="00464403" w:rsidRDefault="000D5B3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 месяц)</w:t>
      </w:r>
    </w:p>
    <w:tbl>
      <w:tblPr>
        <w:tblW w:w="15559" w:type="dxa"/>
        <w:tblLook w:val="0000" w:firstRow="0" w:lastRow="0" w:firstColumn="0" w:lastColumn="0" w:noHBand="0" w:noVBand="0"/>
      </w:tblPr>
      <w:tblGrid>
        <w:gridCol w:w="840"/>
        <w:gridCol w:w="977"/>
        <w:gridCol w:w="7"/>
        <w:gridCol w:w="993"/>
        <w:gridCol w:w="967"/>
        <w:gridCol w:w="1000"/>
        <w:gridCol w:w="967"/>
        <w:gridCol w:w="9"/>
        <w:gridCol w:w="1003"/>
        <w:gridCol w:w="988"/>
        <w:gridCol w:w="977"/>
        <w:gridCol w:w="986"/>
        <w:gridCol w:w="6"/>
        <w:gridCol w:w="984"/>
        <w:gridCol w:w="988"/>
        <w:gridCol w:w="985"/>
        <w:gridCol w:w="989"/>
        <w:gridCol w:w="977"/>
        <w:gridCol w:w="18"/>
        <w:gridCol w:w="898"/>
      </w:tblGrid>
      <w:tr w:rsidR="00464403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7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before="120" w:after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464403">
        <w:trPr>
          <w:cantSplit/>
          <w:trHeight w:val="846"/>
          <w:tblHeader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464403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  <w:r>
              <w:rPr>
                <w:sz w:val="17"/>
                <w:szCs w:val="17"/>
              </w:rPr>
              <w:br/>
              <w:t>члена</w:t>
            </w:r>
            <w:r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464403" w:rsidRDefault="000D5B3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464403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26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03" w:rsidRDefault="000D5B3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  <w:p w:rsidR="00464403" w:rsidRDefault="00464403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Отрабо</w:t>
            </w:r>
            <w:proofErr w:type="spellEnd"/>
            <w:r>
              <w:rPr>
                <w:b/>
                <w:bCs/>
                <w:spacing w:val="-4"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pacing w:val="-4"/>
                <w:sz w:val="16"/>
                <w:szCs w:val="16"/>
              </w:rPr>
              <w:t>тано</w:t>
            </w:r>
            <w:proofErr w:type="spellEnd"/>
            <w:proofErr w:type="gramEnd"/>
            <w:r>
              <w:rPr>
                <w:b/>
                <w:bCs/>
                <w:spacing w:val="-4"/>
                <w:sz w:val="16"/>
                <w:szCs w:val="16"/>
              </w:rPr>
              <w:t xml:space="preserve"> часов, </w:t>
            </w:r>
          </w:p>
          <w:p w:rsidR="00464403" w:rsidRDefault="000D5B32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из них:</w:t>
            </w:r>
          </w:p>
          <w:p w:rsidR="00464403" w:rsidRDefault="000D5B32">
            <w:pPr>
              <w:jc w:val="left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1.  Для </w:t>
            </w:r>
            <w:proofErr w:type="spellStart"/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выпла</w:t>
            </w:r>
            <w:proofErr w:type="spellEnd"/>
            <w:r>
              <w:rPr>
                <w:b/>
                <w:bCs/>
                <w:spacing w:val="-4"/>
                <w:sz w:val="16"/>
                <w:szCs w:val="16"/>
              </w:rPr>
              <w:t>-ты</w:t>
            </w:r>
            <w:proofErr w:type="gramEnd"/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ind w:left="-57" w:right="-113"/>
              <w:jc w:val="left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2.  Для </w:t>
            </w:r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дополни-тельной</w:t>
            </w:r>
            <w:proofErr w:type="gramEnd"/>
            <w:r>
              <w:rPr>
                <w:b/>
                <w:bCs/>
                <w:spacing w:val="-4"/>
                <w:sz w:val="16"/>
                <w:szCs w:val="16"/>
              </w:rPr>
              <w:t xml:space="preserve"> оплаты труда (воз-</w:t>
            </w:r>
          </w:p>
          <w:p w:rsidR="00464403" w:rsidRDefault="000D5B32">
            <w:pPr>
              <w:ind w:left="-57" w:right="-113"/>
              <w:jc w:val="left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награжде-ния</w:t>
            </w:r>
            <w:proofErr w:type="spellEnd"/>
            <w:proofErr w:type="gramEnd"/>
            <w:r>
              <w:rPr>
                <w:b/>
                <w:bCs/>
                <w:spacing w:val="-4"/>
                <w:sz w:val="16"/>
                <w:szCs w:val="16"/>
              </w:rPr>
              <w:t>), всего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spacing w:line="160" w:lineRule="exact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7"/>
                <w:szCs w:val="17"/>
              </w:rPr>
              <w:lastRenderedPageBreak/>
              <w:t>в ночное</w:t>
            </w:r>
            <w:r>
              <w:rPr>
                <w:b/>
                <w:bCs/>
                <w:sz w:val="17"/>
                <w:szCs w:val="17"/>
              </w:rPr>
              <w:br/>
              <w:t xml:space="preserve"> время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spacing w:line="160" w:lineRule="exact"/>
              <w:ind w:right="-57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выход</w:t>
            </w:r>
            <w:r>
              <w:rPr>
                <w:b/>
                <w:bCs/>
                <w:sz w:val="16"/>
                <w:szCs w:val="16"/>
              </w:rPr>
              <w:softHyphen/>
              <w:t>ные  и нерабо</w:t>
            </w:r>
            <w:r>
              <w:rPr>
                <w:b/>
                <w:bCs/>
                <w:sz w:val="16"/>
                <w:szCs w:val="16"/>
              </w:rPr>
              <w:softHyphen/>
              <w:t>чие  празд</w:t>
            </w:r>
            <w:r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6440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0D5B32">
            <w:pPr>
              <w:ind w:left="-57" w:right="-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464403" w:rsidRDefault="000D5B32">
            <w:pPr>
              <w:ind w:left="-57" w:right="-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ознаком-лении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03" w:rsidRDefault="0046440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464403" w:rsidRDefault="00464403">
      <w:pPr>
        <w:jc w:val="left"/>
        <w:rPr>
          <w:sz w:val="27"/>
          <w:szCs w:val="27"/>
        </w:rPr>
      </w:pPr>
    </w:p>
    <w:tbl>
      <w:tblPr>
        <w:tblW w:w="11448" w:type="dxa"/>
        <w:tblInd w:w="901" w:type="dxa"/>
        <w:tblLook w:val="0000" w:firstRow="0" w:lastRow="0" w:firstColumn="0" w:lastColumn="0" w:noHBand="0" w:noVBand="0"/>
      </w:tblPr>
      <w:tblGrid>
        <w:gridCol w:w="5868"/>
        <w:gridCol w:w="2340"/>
        <w:gridCol w:w="3240"/>
      </w:tblGrid>
      <w:tr w:rsidR="00464403">
        <w:tc>
          <w:tcPr>
            <w:tcW w:w="5868" w:type="dxa"/>
          </w:tcPr>
          <w:p w:rsidR="00464403" w:rsidRDefault="000D5B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464403" w:rsidRDefault="000D5B32">
            <w:pPr>
              <w:pStyle w:val="af3"/>
              <w:spacing w:before="12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_________________  </w:t>
            </w:r>
            <w:r>
              <w:rPr>
                <w:b/>
                <w:bCs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</w:tcPr>
          <w:p w:rsidR="00464403" w:rsidRDefault="000D5B32">
            <w:pPr>
              <w:pStyle w:val="af3"/>
              <w:spacing w:before="12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_______________________</w:t>
            </w:r>
          </w:p>
          <w:p w:rsidR="00464403" w:rsidRDefault="000D5B32">
            <w:pPr>
              <w:pStyle w:val="af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464403">
        <w:trPr>
          <w:trHeight w:val="233"/>
        </w:trPr>
        <w:tc>
          <w:tcPr>
            <w:tcW w:w="5868" w:type="dxa"/>
          </w:tcPr>
          <w:p w:rsidR="00464403" w:rsidRDefault="000D5B3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МП</w:t>
            </w:r>
          </w:p>
        </w:tc>
        <w:tc>
          <w:tcPr>
            <w:tcW w:w="2340" w:type="dxa"/>
          </w:tcPr>
          <w:p w:rsidR="00464403" w:rsidRDefault="0046440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64403" w:rsidRDefault="00464403">
            <w:pPr>
              <w:rPr>
                <w:sz w:val="22"/>
                <w:szCs w:val="22"/>
              </w:rPr>
            </w:pPr>
          </w:p>
        </w:tc>
      </w:tr>
      <w:tr w:rsidR="00464403">
        <w:trPr>
          <w:trHeight w:val="766"/>
        </w:trPr>
        <w:tc>
          <w:tcPr>
            <w:tcW w:w="5868" w:type="dxa"/>
          </w:tcPr>
          <w:p w:rsidR="00464403" w:rsidRDefault="000D5B3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464403" w:rsidRDefault="000D5B32">
            <w:pPr>
              <w:pStyle w:val="af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_________________ </w:t>
            </w:r>
            <w:r>
              <w:rPr>
                <w:b/>
                <w:bCs/>
                <w:sz w:val="27"/>
                <w:szCs w:val="27"/>
                <w:vertAlign w:val="superscript"/>
              </w:rPr>
              <w:t>подпись)</w:t>
            </w:r>
          </w:p>
        </w:tc>
        <w:tc>
          <w:tcPr>
            <w:tcW w:w="3240" w:type="dxa"/>
          </w:tcPr>
          <w:p w:rsidR="00464403" w:rsidRDefault="000D5B32">
            <w:pPr>
              <w:pStyle w:val="af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_______________________</w:t>
            </w:r>
          </w:p>
          <w:p w:rsidR="00464403" w:rsidRDefault="000D5B32">
            <w:pPr>
              <w:pStyle w:val="af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464403">
        <w:trPr>
          <w:trHeight w:val="307"/>
        </w:trPr>
        <w:tc>
          <w:tcPr>
            <w:tcW w:w="5868" w:type="dxa"/>
          </w:tcPr>
          <w:p w:rsidR="00464403" w:rsidRDefault="000D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«_______»________ 20___г.</w:t>
            </w:r>
          </w:p>
        </w:tc>
        <w:tc>
          <w:tcPr>
            <w:tcW w:w="2340" w:type="dxa"/>
          </w:tcPr>
          <w:p w:rsidR="00464403" w:rsidRDefault="0046440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64403" w:rsidRDefault="00464403">
            <w:pPr>
              <w:rPr>
                <w:sz w:val="22"/>
                <w:szCs w:val="22"/>
              </w:rPr>
            </w:pPr>
          </w:p>
        </w:tc>
      </w:tr>
    </w:tbl>
    <w:p w:rsidR="00464403" w:rsidRDefault="00464403">
      <w:pPr>
        <w:ind w:left="720"/>
        <w:jc w:val="both"/>
        <w:rPr>
          <w:b/>
          <w:bCs/>
          <w:sz w:val="22"/>
          <w:szCs w:val="22"/>
        </w:rPr>
      </w:pPr>
    </w:p>
    <w:p w:rsidR="00464403" w:rsidRDefault="00464403">
      <w:pPr>
        <w:ind w:left="720"/>
        <w:jc w:val="both"/>
        <w:rPr>
          <w:b/>
          <w:bCs/>
          <w:sz w:val="22"/>
          <w:szCs w:val="22"/>
        </w:rPr>
      </w:pPr>
    </w:p>
    <w:p w:rsidR="00464403" w:rsidRDefault="000D5B32">
      <w:pPr>
        <w:spacing w:after="120"/>
        <w:ind w:left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Примечание:</w:t>
      </w:r>
    </w:p>
    <w:p w:rsidR="00464403" w:rsidRDefault="000D5B32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464403" w:rsidRDefault="000D5B32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464403" w:rsidRDefault="000D5B32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464403" w:rsidRDefault="000D5B32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отметка об условиях работы и порядке оплаты за отработанное </w:t>
      </w:r>
      <w:proofErr w:type="gramStart"/>
      <w:r>
        <w:rPr>
          <w:sz w:val="18"/>
          <w:szCs w:val="18"/>
        </w:rPr>
        <w:t>время  (</w:t>
      </w:r>
      <w:proofErr w:type="gramEnd"/>
      <w:r>
        <w:rPr>
          <w:sz w:val="18"/>
          <w:szCs w:val="18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464403" w:rsidRDefault="000D5B32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464403" w:rsidRDefault="00464403" w:rsidP="007B0A85">
      <w:pPr>
        <w:jc w:val="both"/>
        <w:rPr>
          <w:color w:val="000000"/>
          <w:spacing w:val="-5"/>
          <w:sz w:val="27"/>
          <w:szCs w:val="27"/>
        </w:rPr>
      </w:pPr>
      <w:bookmarkStart w:id="0" w:name="_GoBack"/>
      <w:bookmarkEnd w:id="0"/>
    </w:p>
    <w:sectPr w:rsidR="00464403" w:rsidSect="00464403">
      <w:headerReference w:type="default" r:id="rId13"/>
      <w:footerReference w:type="default" r:id="rId14"/>
      <w:pgSz w:w="16838" w:h="11906" w:orient="landscape"/>
      <w:pgMar w:top="1701" w:right="295" w:bottom="851" w:left="42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01" w:rsidRDefault="00FC1E01" w:rsidP="00464403">
      <w:r>
        <w:separator/>
      </w:r>
    </w:p>
  </w:endnote>
  <w:endnote w:type="continuationSeparator" w:id="0">
    <w:p w:rsidR="00FC1E01" w:rsidRDefault="00FC1E01" w:rsidP="0046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2" w:rsidRDefault="00495352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2" w:rsidRDefault="00495352"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2" w:rsidRDefault="00495352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01" w:rsidRDefault="00FC1E01" w:rsidP="00464403">
      <w:r>
        <w:separator/>
      </w:r>
    </w:p>
  </w:footnote>
  <w:footnote w:type="continuationSeparator" w:id="0">
    <w:p w:rsidR="00FC1E01" w:rsidRDefault="00FC1E01" w:rsidP="0046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2" w:rsidRDefault="00495352">
    <w:pPr>
      <w:pStyle w:val="14"/>
    </w:pPr>
  </w:p>
  <w:p w:rsidR="00495352" w:rsidRDefault="00495352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2" w:rsidRDefault="00495352">
    <w:pPr>
      <w:pStyle w:val="14"/>
      <w:rPr>
        <w:sz w:val="21"/>
        <w:szCs w:val="21"/>
      </w:rPr>
    </w:pPr>
    <w:r>
      <w:pict>
        <v:rect id="_x0000_s2050" style="position:absolute;left:0;text-align:left;margin-left:0;margin-top:.05pt;width:6.05pt;height:13.8pt;z-index:251657216;mso-wrap-distance-left:0;mso-wrap-distance-right:0;mso-position-horizontal:center;mso-position-horizontal-relative:margin">
          <v:fill opacity="0"/>
          <v:textbox inset="0,0,0,0">
            <w:txbxContent>
              <w:p w:rsidR="00495352" w:rsidRDefault="00495352">
                <w:pPr>
                  <w:pStyle w:val="14"/>
                  <w:rPr>
                    <w:sz w:val="24"/>
                  </w:rPr>
                </w:pPr>
                <w:r>
                  <w:rPr>
                    <w:rStyle w:val="a8"/>
                    <w:sz w:val="24"/>
                  </w:rPr>
                  <w:fldChar w:fldCharType="begin"/>
                </w:r>
                <w:r>
                  <w:rPr>
                    <w:rStyle w:val="a8"/>
                    <w:sz w:val="24"/>
                  </w:rPr>
                  <w:instrText>PAGE</w:instrText>
                </w:r>
                <w:r>
                  <w:rPr>
                    <w:rStyle w:val="a8"/>
                    <w:sz w:val="24"/>
                  </w:rPr>
                  <w:fldChar w:fldCharType="separate"/>
                </w:r>
                <w:r w:rsidR="007B0A85">
                  <w:rPr>
                    <w:rStyle w:val="a8"/>
                    <w:noProof/>
                    <w:sz w:val="24"/>
                  </w:rPr>
                  <w:t>3</w:t>
                </w:r>
                <w:r>
                  <w:rPr>
                    <w:rStyle w:val="a8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2" w:rsidRDefault="00495352">
    <w:pPr>
      <w:pStyle w:val="14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2" w:rsidRDefault="00495352">
    <w:pPr>
      <w:pStyle w:val="14"/>
      <w:rPr>
        <w:sz w:val="21"/>
        <w:szCs w:val="21"/>
      </w:rPr>
    </w:pPr>
    <w:r>
      <w:pict>
        <v:rect id="_x0000_s2049" style="position:absolute;left:0;text-align:left;margin-left:0;margin-top:.05pt;width:6.05pt;height:13.8pt;z-index:251658240;mso-wrap-distance-left:0;mso-wrap-distance-right:0;mso-position-horizontal:center;mso-position-horizontal-relative:margin">
          <v:fill opacity="0"/>
          <v:textbox inset="0,0,0,0">
            <w:txbxContent>
              <w:p w:rsidR="00495352" w:rsidRDefault="00495352">
                <w:pPr>
                  <w:pStyle w:val="14"/>
                  <w:rPr>
                    <w:sz w:val="24"/>
                  </w:rPr>
                </w:pPr>
                <w:r>
                  <w:rPr>
                    <w:rStyle w:val="a8"/>
                    <w:sz w:val="24"/>
                  </w:rPr>
                  <w:fldChar w:fldCharType="begin"/>
                </w:r>
                <w:r>
                  <w:rPr>
                    <w:rStyle w:val="a8"/>
                    <w:sz w:val="24"/>
                  </w:rPr>
                  <w:instrText>PAGE</w:instrText>
                </w:r>
                <w:r>
                  <w:rPr>
                    <w:rStyle w:val="a8"/>
                    <w:sz w:val="24"/>
                  </w:rPr>
                  <w:fldChar w:fldCharType="separate"/>
                </w:r>
                <w:r w:rsidR="007B0A85">
                  <w:rPr>
                    <w:rStyle w:val="a8"/>
                    <w:noProof/>
                    <w:sz w:val="24"/>
                  </w:rPr>
                  <w:t>8</w:t>
                </w:r>
                <w:r>
                  <w:rPr>
                    <w:rStyle w:val="a8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BB2"/>
    <w:multiLevelType w:val="multilevel"/>
    <w:tmpl w:val="A594D0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27D00630"/>
    <w:multiLevelType w:val="multilevel"/>
    <w:tmpl w:val="32624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403"/>
    <w:rsid w:val="000D5B32"/>
    <w:rsid w:val="001A4743"/>
    <w:rsid w:val="0027176B"/>
    <w:rsid w:val="003F59EC"/>
    <w:rsid w:val="00464403"/>
    <w:rsid w:val="00495352"/>
    <w:rsid w:val="00601F7C"/>
    <w:rsid w:val="00775DBD"/>
    <w:rsid w:val="007B0A85"/>
    <w:rsid w:val="009B14AA"/>
    <w:rsid w:val="00B9484A"/>
    <w:rsid w:val="00FA101F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46BB27-F688-4923-AAC3-D2CB055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361C90"/>
    <w:pPr>
      <w:keepNext/>
      <w:spacing w:before="240" w:after="240"/>
      <w:outlineLvl w:val="0"/>
    </w:pPr>
    <w:rPr>
      <w:rFonts w:cs="Arial"/>
      <w:b/>
      <w:bCs/>
      <w:kern w:val="2"/>
      <w:szCs w:val="32"/>
    </w:rPr>
  </w:style>
  <w:style w:type="paragraph" w:customStyle="1" w:styleId="21">
    <w:name w:val="Заголовок 21"/>
    <w:basedOn w:val="a"/>
    <w:next w:val="a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customStyle="1" w:styleId="31">
    <w:name w:val="Заголовок 31"/>
    <w:basedOn w:val="a"/>
    <w:next w:val="a"/>
    <w:link w:val="3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customStyle="1" w:styleId="41">
    <w:name w:val="Заголовок 41"/>
    <w:basedOn w:val="a"/>
    <w:next w:val="a"/>
    <w:link w:val="4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customStyle="1" w:styleId="51">
    <w:name w:val="Заголовок 51"/>
    <w:basedOn w:val="a"/>
    <w:next w:val="a"/>
    <w:link w:val="5"/>
    <w:qFormat/>
    <w:rsid w:val="00AE5725"/>
    <w:pPr>
      <w:keepNext/>
      <w:spacing w:line="360" w:lineRule="auto"/>
      <w:jc w:val="right"/>
      <w:outlineLvl w:val="4"/>
    </w:pPr>
    <w:rPr>
      <w:color w:val="000000"/>
      <w:spacing w:val="-5"/>
      <w:szCs w:val="28"/>
    </w:rPr>
  </w:style>
  <w:style w:type="paragraph" w:customStyle="1" w:styleId="61">
    <w:name w:val="Заголовок 61"/>
    <w:basedOn w:val="a"/>
    <w:next w:val="a"/>
    <w:link w:val="6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customStyle="1" w:styleId="91">
    <w:name w:val="Заголовок 91"/>
    <w:basedOn w:val="a"/>
    <w:next w:val="a"/>
    <w:link w:val="9"/>
    <w:qFormat/>
    <w:rsid w:val="00AE5725"/>
    <w:pPr>
      <w:keepNext/>
      <w:tabs>
        <w:tab w:val="left" w:pos="8789"/>
      </w:tabs>
      <w:ind w:right="424"/>
      <w:outlineLvl w:val="8"/>
    </w:pPr>
    <w:rPr>
      <w:szCs w:val="28"/>
    </w:rPr>
  </w:style>
  <w:style w:type="character" w:customStyle="1" w:styleId="1">
    <w:name w:val="Заголовок 1 Знак"/>
    <w:basedOn w:val="a0"/>
    <w:link w:val="11"/>
    <w:qFormat/>
    <w:rsid w:val="00361C90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">
    <w:name w:val="Заголовок 2 Знак"/>
    <w:basedOn w:val="a0"/>
    <w:qFormat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Заголовок 3 Знак"/>
    <w:basedOn w:val="a0"/>
    <w:link w:val="31"/>
    <w:qFormat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1"/>
    <w:qFormat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Заголовок 6 Знак"/>
    <w:basedOn w:val="a0"/>
    <w:link w:val="61"/>
    <w:qFormat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361C9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2"/>
    <w:qFormat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qFormat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qFormat/>
    <w:rsid w:val="00D87C08"/>
    <w:rPr>
      <w:rFonts w:ascii="Times New Roman" w:eastAsia="Times New Roman" w:hAnsi="Times New Roman"/>
      <w:sz w:val="24"/>
    </w:rPr>
  </w:style>
  <w:style w:type="character" w:customStyle="1" w:styleId="5">
    <w:name w:val="Заголовок 5 Знак"/>
    <w:basedOn w:val="a0"/>
    <w:link w:val="51"/>
    <w:qFormat/>
    <w:rsid w:val="00AE5725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9">
    <w:name w:val="Заголовок 9 Знак"/>
    <w:basedOn w:val="a0"/>
    <w:link w:val="91"/>
    <w:qFormat/>
    <w:rsid w:val="00AE5725"/>
    <w:rPr>
      <w:rFonts w:ascii="Times New Roman" w:eastAsia="Times New Roman" w:hAnsi="Times New Roman"/>
      <w:sz w:val="28"/>
      <w:szCs w:val="28"/>
    </w:rPr>
  </w:style>
  <w:style w:type="character" w:styleId="a8">
    <w:name w:val="page number"/>
    <w:basedOn w:val="a0"/>
    <w:qFormat/>
    <w:rsid w:val="00AE5725"/>
    <w:rPr>
      <w:rFonts w:ascii="Times New Roman" w:hAnsi="Times New Roman" w:cs="Times New Roman"/>
      <w:sz w:val="22"/>
      <w:szCs w:val="22"/>
    </w:rPr>
  </w:style>
  <w:style w:type="character" w:customStyle="1" w:styleId="a9">
    <w:name w:val="Текст сноски Знак"/>
    <w:basedOn w:val="a0"/>
    <w:semiHidden/>
    <w:qFormat/>
    <w:rsid w:val="00AE5725"/>
    <w:rPr>
      <w:rFonts w:ascii="Times New Roman" w:eastAsia="Times New Roman" w:hAnsi="Times New Roman"/>
      <w:sz w:val="22"/>
      <w:szCs w:val="22"/>
    </w:rPr>
  </w:style>
  <w:style w:type="character" w:customStyle="1" w:styleId="aa">
    <w:name w:val="Текст выноски Знак"/>
    <w:basedOn w:val="a0"/>
    <w:qFormat/>
    <w:rsid w:val="00AE572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AE5725"/>
    <w:rPr>
      <w:color w:val="0000FF"/>
      <w:u w:val="single"/>
    </w:rPr>
  </w:style>
  <w:style w:type="character" w:customStyle="1" w:styleId="ab">
    <w:name w:val="Текст примечания Знак"/>
    <w:basedOn w:val="a0"/>
    <w:semiHidden/>
    <w:qFormat/>
    <w:rsid w:val="00AE5725"/>
    <w:rPr>
      <w:rFonts w:ascii="Times New Roman" w:eastAsia="Times New Roman" w:hAnsi="Times New Roman"/>
    </w:rPr>
  </w:style>
  <w:style w:type="character" w:customStyle="1" w:styleId="10">
    <w:name w:val="Текст примечания Знак1"/>
    <w:basedOn w:val="a0"/>
    <w:uiPriority w:val="99"/>
    <w:semiHidden/>
    <w:qFormat/>
    <w:rsid w:val="00AE5725"/>
    <w:rPr>
      <w:rFonts w:ascii="Times New Roman" w:eastAsia="Times New Roman" w:hAnsi="Times New Roman"/>
    </w:rPr>
  </w:style>
  <w:style w:type="character" w:customStyle="1" w:styleId="ac">
    <w:name w:val="Тема примечания Знак"/>
    <w:basedOn w:val="ab"/>
    <w:semiHidden/>
    <w:qFormat/>
    <w:rsid w:val="00AE5725"/>
    <w:rPr>
      <w:rFonts w:ascii="Times New Roman" w:eastAsia="Times New Roman" w:hAnsi="Times New Roman"/>
      <w:b/>
      <w:bCs/>
    </w:rPr>
  </w:style>
  <w:style w:type="character" w:customStyle="1" w:styleId="12">
    <w:name w:val="Тема примечания Знак1"/>
    <w:basedOn w:val="10"/>
    <w:uiPriority w:val="99"/>
    <w:semiHidden/>
    <w:qFormat/>
    <w:rsid w:val="00AE5725"/>
    <w:rPr>
      <w:rFonts w:ascii="Times New Roman" w:eastAsia="Times New Roman" w:hAnsi="Times New Roman"/>
      <w:b/>
      <w:bCs/>
    </w:rPr>
  </w:style>
  <w:style w:type="character" w:customStyle="1" w:styleId="ad">
    <w:name w:val="Текст концевой сноски Знак"/>
    <w:basedOn w:val="a0"/>
    <w:qFormat/>
    <w:rsid w:val="00AE5725"/>
    <w:rPr>
      <w:rFonts w:ascii="Times New Roman" w:eastAsia="Times New Roman" w:hAnsi="Times New Roman"/>
    </w:rPr>
  </w:style>
  <w:style w:type="character" w:customStyle="1" w:styleId="ae">
    <w:name w:val="Привязка концевой сноски"/>
    <w:rsid w:val="00464403"/>
    <w:rPr>
      <w:vertAlign w:val="superscript"/>
    </w:rPr>
  </w:style>
  <w:style w:type="character" w:customStyle="1" w:styleId="EndnoteCharacters">
    <w:name w:val="Endnote Characters"/>
    <w:basedOn w:val="a0"/>
    <w:qFormat/>
    <w:rsid w:val="00AE5725"/>
    <w:rPr>
      <w:vertAlign w:val="superscript"/>
    </w:rPr>
  </w:style>
  <w:style w:type="paragraph" w:customStyle="1" w:styleId="af">
    <w:name w:val="Заголовок"/>
    <w:basedOn w:val="a"/>
    <w:next w:val="af0"/>
    <w:qFormat/>
    <w:rsid w:val="0046440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0">
    <w:name w:val="Body Text"/>
    <w:basedOn w:val="a"/>
    <w:rsid w:val="00361C90"/>
    <w:pPr>
      <w:jc w:val="left"/>
    </w:pPr>
    <w:rPr>
      <w:sz w:val="24"/>
      <w:szCs w:val="20"/>
    </w:rPr>
  </w:style>
  <w:style w:type="paragraph" w:styleId="af1">
    <w:name w:val="List"/>
    <w:basedOn w:val="af0"/>
    <w:rsid w:val="00464403"/>
    <w:rPr>
      <w:rFonts w:cs="Mangal"/>
    </w:rPr>
  </w:style>
  <w:style w:type="paragraph" w:customStyle="1" w:styleId="13">
    <w:name w:val="Название объекта1"/>
    <w:basedOn w:val="a"/>
    <w:qFormat/>
    <w:rsid w:val="00464403"/>
    <w:pPr>
      <w:suppressLineNumbers/>
      <w:spacing w:before="120" w:after="120"/>
    </w:pPr>
    <w:rPr>
      <w:rFonts w:cs="Mangal"/>
      <w:i/>
      <w:iCs/>
      <w:sz w:val="24"/>
    </w:rPr>
  </w:style>
  <w:style w:type="paragraph" w:styleId="af2">
    <w:name w:val="index heading"/>
    <w:basedOn w:val="a"/>
    <w:qFormat/>
    <w:rsid w:val="00464403"/>
    <w:pPr>
      <w:suppressLineNumbers/>
    </w:pPr>
    <w:rPr>
      <w:rFonts w:cs="Mangal"/>
    </w:rPr>
  </w:style>
  <w:style w:type="paragraph" w:customStyle="1" w:styleId="14-15">
    <w:name w:val="14-15"/>
    <w:basedOn w:val="af3"/>
    <w:qFormat/>
    <w:rsid w:val="00361C90"/>
    <w:pPr>
      <w:spacing w:after="0" w:line="360" w:lineRule="auto"/>
      <w:ind w:left="0" w:firstLine="709"/>
      <w:jc w:val="both"/>
    </w:pPr>
    <w:rPr>
      <w:bCs/>
      <w:kern w:val="2"/>
    </w:rPr>
  </w:style>
  <w:style w:type="paragraph" w:styleId="af3">
    <w:name w:val="Body Text Indent"/>
    <w:basedOn w:val="a"/>
    <w:rsid w:val="00361C90"/>
    <w:pPr>
      <w:spacing w:after="120"/>
      <w:ind w:left="283"/>
    </w:pPr>
  </w:style>
  <w:style w:type="paragraph" w:customStyle="1" w:styleId="af4">
    <w:name w:val="Верхний и нижний колонтитулы"/>
    <w:basedOn w:val="a"/>
    <w:qFormat/>
    <w:rsid w:val="00464403"/>
  </w:style>
  <w:style w:type="paragraph" w:customStyle="1" w:styleId="14">
    <w:name w:val="Верхний колонтитул1"/>
    <w:basedOn w:val="a"/>
    <w:rsid w:val="00361C90"/>
    <w:pPr>
      <w:tabs>
        <w:tab w:val="center" w:pos="4677"/>
        <w:tab w:val="right" w:pos="9355"/>
      </w:tabs>
    </w:pPr>
    <w:rPr>
      <w:sz w:val="22"/>
    </w:rPr>
  </w:style>
  <w:style w:type="paragraph" w:styleId="22">
    <w:name w:val="Body Text 2"/>
    <w:basedOn w:val="a"/>
    <w:link w:val="20"/>
    <w:qFormat/>
    <w:rsid w:val="00361C90"/>
    <w:rPr>
      <w:b/>
      <w:bCs/>
    </w:rPr>
  </w:style>
  <w:style w:type="paragraph" w:styleId="24">
    <w:name w:val="Body Text Indent 2"/>
    <w:basedOn w:val="a"/>
    <w:qFormat/>
    <w:rsid w:val="00361C90"/>
    <w:pPr>
      <w:ind w:firstLine="851"/>
      <w:jc w:val="both"/>
    </w:pPr>
    <w:rPr>
      <w:szCs w:val="20"/>
    </w:rPr>
  </w:style>
  <w:style w:type="paragraph" w:styleId="af5">
    <w:name w:val="Title"/>
    <w:basedOn w:val="a"/>
    <w:qFormat/>
    <w:rsid w:val="00361C90"/>
    <w:rPr>
      <w:b/>
      <w:bCs/>
      <w:szCs w:val="28"/>
    </w:rPr>
  </w:style>
  <w:style w:type="paragraph" w:customStyle="1" w:styleId="15">
    <w:name w:val="заголовок 1"/>
    <w:basedOn w:val="a"/>
    <w:next w:val="a"/>
    <w:qFormat/>
    <w:rsid w:val="00361C90"/>
    <w:pPr>
      <w:keepNext/>
      <w:outlineLvl w:val="0"/>
    </w:pPr>
    <w:rPr>
      <w:szCs w:val="20"/>
    </w:rPr>
  </w:style>
  <w:style w:type="paragraph" w:customStyle="1" w:styleId="16">
    <w:name w:val="Нижний колонтитул1"/>
    <w:basedOn w:val="a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paragraph" w:customStyle="1" w:styleId="af6">
    <w:name w:val="Письмо"/>
    <w:basedOn w:val="a"/>
    <w:qFormat/>
    <w:rsid w:val="00AE5725"/>
    <w:pPr>
      <w:spacing w:after="120"/>
      <w:ind w:left="4253"/>
    </w:pPr>
    <w:rPr>
      <w:szCs w:val="28"/>
    </w:rPr>
  </w:style>
  <w:style w:type="paragraph" w:customStyle="1" w:styleId="17">
    <w:name w:val="Текст сноски1"/>
    <w:basedOn w:val="a"/>
    <w:semiHidden/>
    <w:rsid w:val="00AE5725"/>
    <w:pPr>
      <w:widowControl w:val="0"/>
      <w:spacing w:after="120"/>
      <w:jc w:val="both"/>
    </w:pPr>
    <w:rPr>
      <w:sz w:val="22"/>
      <w:szCs w:val="22"/>
    </w:rPr>
  </w:style>
  <w:style w:type="paragraph" w:customStyle="1" w:styleId="af7">
    <w:name w:val="Норм"/>
    <w:basedOn w:val="a"/>
    <w:qFormat/>
    <w:rsid w:val="00AE5725"/>
    <w:rPr>
      <w:szCs w:val="28"/>
    </w:rPr>
  </w:style>
  <w:style w:type="paragraph" w:customStyle="1" w:styleId="130">
    <w:name w:val="Письмо13"/>
    <w:basedOn w:val="14-15"/>
    <w:qFormat/>
    <w:rsid w:val="00AE5725"/>
    <w:pPr>
      <w:spacing w:after="120" w:line="240" w:lineRule="auto"/>
      <w:ind w:left="4139" w:firstLine="0"/>
      <w:jc w:val="center"/>
    </w:pPr>
    <w:rPr>
      <w:bCs w:val="0"/>
      <w:sz w:val="26"/>
      <w:szCs w:val="26"/>
    </w:rPr>
  </w:style>
  <w:style w:type="paragraph" w:customStyle="1" w:styleId="131">
    <w:name w:val="Обычный13"/>
    <w:basedOn w:val="a"/>
    <w:qFormat/>
    <w:rsid w:val="00AE5725"/>
    <w:rPr>
      <w:sz w:val="26"/>
      <w:szCs w:val="26"/>
    </w:rPr>
  </w:style>
  <w:style w:type="paragraph" w:customStyle="1" w:styleId="19">
    <w:name w:val="Точно19"/>
    <w:basedOn w:val="14-15"/>
    <w:qFormat/>
    <w:rsid w:val="00AE5725"/>
    <w:pPr>
      <w:spacing w:line="380" w:lineRule="exact"/>
    </w:pPr>
    <w:rPr>
      <w:bCs w:val="0"/>
      <w:sz w:val="26"/>
      <w:szCs w:val="26"/>
    </w:rPr>
  </w:style>
  <w:style w:type="paragraph" w:customStyle="1" w:styleId="12-17">
    <w:name w:val="12-17"/>
    <w:basedOn w:val="af3"/>
    <w:qFormat/>
    <w:rsid w:val="00AE572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3"/>
    <w:qFormat/>
    <w:rsid w:val="00AE5725"/>
    <w:pPr>
      <w:spacing w:after="0" w:line="360" w:lineRule="auto"/>
      <w:ind w:left="0" w:firstLine="709"/>
      <w:jc w:val="both"/>
    </w:pPr>
    <w:rPr>
      <w:kern w:val="2"/>
      <w:sz w:val="26"/>
      <w:szCs w:val="26"/>
    </w:rPr>
  </w:style>
  <w:style w:type="paragraph" w:customStyle="1" w:styleId="140">
    <w:name w:val="ПП14"/>
    <w:basedOn w:val="130"/>
    <w:qFormat/>
    <w:rsid w:val="00AE5725"/>
    <w:pPr>
      <w:spacing w:before="3480"/>
    </w:pPr>
    <w:rPr>
      <w:sz w:val="28"/>
      <w:szCs w:val="28"/>
    </w:rPr>
  </w:style>
  <w:style w:type="paragraph" w:customStyle="1" w:styleId="141">
    <w:name w:val="Письмо14"/>
    <w:basedOn w:val="130"/>
    <w:qFormat/>
    <w:rsid w:val="00AE5725"/>
    <w:rPr>
      <w:sz w:val="28"/>
      <w:szCs w:val="28"/>
    </w:rPr>
  </w:style>
  <w:style w:type="paragraph" w:customStyle="1" w:styleId="13-17">
    <w:name w:val="13-17"/>
    <w:basedOn w:val="af3"/>
    <w:qFormat/>
    <w:rsid w:val="00AE5725"/>
    <w:pPr>
      <w:spacing w:after="0" w:line="380" w:lineRule="exact"/>
      <w:ind w:left="0" w:firstLine="709"/>
      <w:jc w:val="both"/>
    </w:pPr>
    <w:rPr>
      <w:kern w:val="2"/>
      <w:sz w:val="26"/>
      <w:szCs w:val="26"/>
    </w:rPr>
  </w:style>
  <w:style w:type="paragraph" w:customStyle="1" w:styleId="120">
    <w:name w:val="12"/>
    <w:basedOn w:val="a"/>
    <w:qFormat/>
    <w:rsid w:val="00AE5725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qFormat/>
    <w:rsid w:val="00AE5725"/>
    <w:pPr>
      <w:ind w:left="1066" w:right="1134"/>
      <w:jc w:val="both"/>
    </w:pPr>
    <w:rPr>
      <w:sz w:val="21"/>
      <w:szCs w:val="21"/>
    </w:rPr>
  </w:style>
  <w:style w:type="paragraph" w:customStyle="1" w:styleId="-1">
    <w:name w:val="Т-1"/>
    <w:basedOn w:val="a"/>
    <w:qFormat/>
    <w:rsid w:val="00AE5725"/>
    <w:pPr>
      <w:spacing w:line="360" w:lineRule="auto"/>
      <w:ind w:firstLine="720"/>
      <w:jc w:val="both"/>
    </w:pPr>
    <w:rPr>
      <w:szCs w:val="28"/>
    </w:rPr>
  </w:style>
  <w:style w:type="paragraph" w:styleId="af9">
    <w:name w:val="Balloon Text"/>
    <w:basedOn w:val="a"/>
    <w:qFormat/>
    <w:rsid w:val="00AE5725"/>
    <w:rPr>
      <w:rFonts w:ascii="Tahoma" w:hAnsi="Tahoma" w:cs="Tahoma"/>
      <w:sz w:val="16"/>
      <w:szCs w:val="16"/>
    </w:rPr>
  </w:style>
  <w:style w:type="paragraph" w:customStyle="1" w:styleId="142">
    <w:name w:val="Загл.14"/>
    <w:basedOn w:val="a"/>
    <w:qFormat/>
    <w:rsid w:val="00AE5725"/>
    <w:rPr>
      <w:rFonts w:ascii="Times New Roman CYR" w:hAnsi="Times New Roman CYR" w:cs="Times New Roman CYR"/>
      <w:b/>
      <w:bCs/>
      <w:szCs w:val="28"/>
    </w:rPr>
  </w:style>
  <w:style w:type="paragraph" w:styleId="afa">
    <w:name w:val="annotation text"/>
    <w:basedOn w:val="a"/>
    <w:semiHidden/>
    <w:qFormat/>
    <w:rsid w:val="00AE5725"/>
    <w:rPr>
      <w:sz w:val="20"/>
      <w:szCs w:val="20"/>
    </w:rPr>
  </w:style>
  <w:style w:type="paragraph" w:styleId="afb">
    <w:name w:val="annotation subject"/>
    <w:basedOn w:val="afa"/>
    <w:next w:val="afa"/>
    <w:semiHidden/>
    <w:qFormat/>
    <w:rsid w:val="00AE5725"/>
    <w:rPr>
      <w:b/>
      <w:bCs/>
    </w:rPr>
  </w:style>
  <w:style w:type="paragraph" w:customStyle="1" w:styleId="Caae14">
    <w:name w:val="Caae.14"/>
    <w:basedOn w:val="a"/>
    <w:qFormat/>
    <w:rsid w:val="00AE5725"/>
    <w:pPr>
      <w:widowControl w:val="0"/>
      <w:textAlignment w:val="baseline"/>
    </w:pPr>
    <w:rPr>
      <w:b/>
      <w:szCs w:val="20"/>
    </w:rPr>
  </w:style>
  <w:style w:type="paragraph" w:customStyle="1" w:styleId="18">
    <w:name w:val="Текст концевой сноски1"/>
    <w:basedOn w:val="a"/>
    <w:rsid w:val="00AE5725"/>
    <w:rPr>
      <w:sz w:val="20"/>
      <w:szCs w:val="20"/>
    </w:rPr>
  </w:style>
  <w:style w:type="paragraph" w:customStyle="1" w:styleId="afc">
    <w:name w:val="Содержимое врезки"/>
    <w:basedOn w:val="a"/>
    <w:qFormat/>
    <w:rsid w:val="0046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ТИК</cp:lastModifiedBy>
  <cp:revision>2</cp:revision>
  <cp:lastPrinted>2020-06-27T16:22:00Z</cp:lastPrinted>
  <dcterms:created xsi:type="dcterms:W3CDTF">2020-07-03T14:08:00Z</dcterms:created>
  <dcterms:modified xsi:type="dcterms:W3CDTF">2020-07-03T14:08:00Z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