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40569" w:rsidRPr="00E23654" w:rsidTr="000C08F2">
        <w:tc>
          <w:tcPr>
            <w:tcW w:w="9570" w:type="dxa"/>
          </w:tcPr>
          <w:p w:rsidR="00E40569" w:rsidRPr="00F93664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40569" w:rsidRPr="00E23654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СОНКОВСКОГО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40569" w:rsidRPr="00CE3D02" w:rsidRDefault="00E40569" w:rsidP="00E40569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auto"/>
          <w:spacing w:val="60"/>
          <w:sz w:val="32"/>
          <w:szCs w:val="32"/>
        </w:rPr>
      </w:pPr>
      <w:r w:rsidRPr="00CE3D02">
        <w:rPr>
          <w:rFonts w:ascii="Times New Roman" w:hAnsi="Times New Roman" w:cs="Times New Roman"/>
          <w:b/>
          <w:color w:val="auto"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23"/>
        <w:gridCol w:w="1087"/>
        <w:gridCol w:w="2037"/>
      </w:tblGrid>
      <w:tr w:rsidR="00E40569" w:rsidRPr="00CD2EF9" w:rsidTr="00B9286C">
        <w:tc>
          <w:tcPr>
            <w:tcW w:w="3108" w:type="dxa"/>
            <w:tcBorders>
              <w:bottom w:val="single" w:sz="4" w:space="0" w:color="auto"/>
            </w:tcBorders>
            <w:vAlign w:val="bottom"/>
          </w:tcPr>
          <w:p w:rsidR="00E40569" w:rsidRPr="00CD2EF9" w:rsidRDefault="00B9286C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E4056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4056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E40569">
              <w:rPr>
                <w:rFonts w:ascii="Times New Roman" w:hAnsi="Times New Roman"/>
                <w:bCs/>
                <w:sz w:val="28"/>
              </w:rPr>
              <w:t xml:space="preserve">21 </w:t>
            </w:r>
            <w:r w:rsidR="00E40569" w:rsidRPr="00CD2EF9">
              <w:rPr>
                <w:rFonts w:ascii="Times New Roman" w:hAnsi="Times New Roman"/>
                <w:bCs/>
                <w:sz w:val="28"/>
              </w:rPr>
              <w:t>г</w:t>
            </w:r>
            <w:r w:rsidR="00E40569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23" w:type="dxa"/>
            <w:vAlign w:val="bottom"/>
          </w:tcPr>
          <w:p w:rsidR="00E40569" w:rsidRPr="00CD2EF9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87" w:type="dxa"/>
            <w:vAlign w:val="bottom"/>
          </w:tcPr>
          <w:p w:rsidR="00E40569" w:rsidRPr="00CD2EF9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bottom"/>
          </w:tcPr>
          <w:p w:rsidR="00E40569" w:rsidRPr="00CD2EF9" w:rsidRDefault="00B9286C" w:rsidP="008E49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E4056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8E49D8">
              <w:rPr>
                <w:rFonts w:ascii="Times New Roman" w:hAnsi="Times New Roman"/>
                <w:bCs/>
                <w:sz w:val="28"/>
              </w:rPr>
              <w:t>7</w:t>
            </w:r>
            <w:r w:rsidR="00E40569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E40569" w:rsidRPr="00301BDD" w:rsidTr="00B9286C">
        <w:tc>
          <w:tcPr>
            <w:tcW w:w="3108" w:type="dxa"/>
            <w:tcBorders>
              <w:top w:val="single" w:sz="4" w:space="0" w:color="auto"/>
            </w:tcBorders>
          </w:tcPr>
          <w:p w:rsidR="00E40569" w:rsidRPr="00301BDD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3" w:type="dxa"/>
          </w:tcPr>
          <w:p w:rsidR="00E40569" w:rsidRPr="00075146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146">
              <w:rPr>
                <w:rFonts w:ascii="Times New Roman" w:hAnsi="Times New Roman"/>
                <w:color w:val="000000"/>
                <w:sz w:val="24"/>
              </w:rPr>
              <w:t>п.Сонково</w:t>
            </w:r>
          </w:p>
        </w:tc>
        <w:tc>
          <w:tcPr>
            <w:tcW w:w="3124" w:type="dxa"/>
            <w:gridSpan w:val="2"/>
          </w:tcPr>
          <w:p w:rsidR="00E40569" w:rsidRPr="00301BDD" w:rsidRDefault="00E40569" w:rsidP="000C08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286C" w:rsidRDefault="00B9286C" w:rsidP="00B928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D8" w:rsidRPr="008E49D8" w:rsidRDefault="008E49D8" w:rsidP="008E49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D8">
        <w:rPr>
          <w:rFonts w:ascii="Times New Roman" w:hAnsi="Times New Roman" w:cs="Times New Roman"/>
          <w:b/>
          <w:sz w:val="28"/>
          <w:szCs w:val="28"/>
        </w:rPr>
        <w:t>О выплате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 депутатов Государственной Думы Федерального Собрания Российской Федерации восьмого созыва</w:t>
      </w:r>
    </w:p>
    <w:p w:rsidR="008E49D8" w:rsidRPr="008E49D8" w:rsidRDefault="008E49D8" w:rsidP="008E4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9D8" w:rsidRPr="008E49D8" w:rsidRDefault="008E49D8" w:rsidP="008E49D8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 xml:space="preserve">В соответствии со статьями 30, 70, 76 Федерального закона от 22.02.2014  №20-ФЗ «О выборах депутатов Государственной Думы Федерального Собрания Российской Федерации»,  постановлением Центральной избирательной комиссии Российской Федерации 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 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Сонковского района</w:t>
      </w:r>
      <w:r w:rsidRPr="008E49D8">
        <w:rPr>
          <w:rFonts w:ascii="Times New Roman" w:hAnsi="Times New Roman" w:cs="Times New Roman"/>
          <w:sz w:val="28"/>
          <w:szCs w:val="28"/>
        </w:rPr>
        <w:t xml:space="preserve">  </w:t>
      </w:r>
      <w:r w:rsidRPr="008E49D8">
        <w:rPr>
          <w:rFonts w:ascii="Times New Roman" w:hAnsi="Times New Roman" w:cs="Times New Roman"/>
          <w:b/>
          <w:spacing w:val="80"/>
          <w:sz w:val="28"/>
          <w:szCs w:val="28"/>
        </w:rPr>
        <w:t>постановляет:</w:t>
      </w:r>
    </w:p>
    <w:p w:rsidR="008E49D8" w:rsidRPr="008E49D8" w:rsidRDefault="008E49D8" w:rsidP="008E49D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Сонковского района </w:t>
      </w:r>
      <w:r w:rsidRPr="008E49D8">
        <w:rPr>
          <w:rFonts w:ascii="Times New Roman" w:hAnsi="Times New Roman" w:cs="Times New Roman"/>
          <w:sz w:val="28"/>
          <w:szCs w:val="28"/>
        </w:rPr>
        <w:t>и участковых избирательных комиссий №№</w:t>
      </w:r>
      <w:r>
        <w:rPr>
          <w:rFonts w:ascii="Times New Roman" w:hAnsi="Times New Roman" w:cs="Times New Roman"/>
          <w:sz w:val="28"/>
          <w:szCs w:val="28"/>
        </w:rPr>
        <w:t xml:space="preserve"> 805-817</w:t>
      </w:r>
      <w:r w:rsidRPr="008E49D8">
        <w:rPr>
          <w:rFonts w:ascii="Times New Roman" w:hAnsi="Times New Roman" w:cs="Times New Roman"/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выборов депутатов Государственной Думы Федерального Собрания Российской Федерации восьмого созыва производить в безналичной форме путем перечисления денежных средств на счета, открытые им в кредитной организации (на основании представляемых членом комиссии банковских реквизитов).</w:t>
      </w:r>
    </w:p>
    <w:p w:rsidR="008E49D8" w:rsidRDefault="008E49D8" w:rsidP="008E49D8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 xml:space="preserve">Установить сроки выплат дополнительной оплаты труда (вознаграждения) членам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Сонковского района</w:t>
      </w:r>
      <w:r w:rsidRPr="008E49D8">
        <w:rPr>
          <w:rFonts w:ascii="Times New Roman" w:hAnsi="Times New Roman" w:cs="Times New Roman"/>
          <w:sz w:val="28"/>
          <w:szCs w:val="28"/>
        </w:rPr>
        <w:t xml:space="preserve"> с правом решающего голоса, </w:t>
      </w:r>
      <w:r w:rsidRPr="008E49D8">
        <w:rPr>
          <w:rFonts w:ascii="Times New Roman" w:hAnsi="Times New Roman" w:cs="Times New Roman"/>
          <w:bCs/>
          <w:sz w:val="28"/>
          <w:szCs w:val="28"/>
        </w:rPr>
        <w:t>работающим в комиссии не на постоянной (штатной) основе</w:t>
      </w:r>
      <w:r w:rsidRPr="008E49D8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депутатов Государственной Думы Федерального Собрания Российской Федерации восьмого созыва,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 после последнего дня голосования не позднее 30 сентября 2021 года. </w:t>
      </w:r>
    </w:p>
    <w:p w:rsidR="008E49D8" w:rsidRPr="008E49D8" w:rsidRDefault="008E49D8" w:rsidP="008E49D8">
      <w:pPr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>Установить срок выплаты дополнительной оплаты труда (вознаграждения) в период подготовки и проведения выборов депутатов Государственной Думы Федерального Собрания Российской Федерации восьмого созыва членам участковых избирательных комиссий №№</w:t>
      </w:r>
      <w:r>
        <w:rPr>
          <w:rFonts w:ascii="Times New Roman" w:hAnsi="Times New Roman" w:cs="Times New Roman"/>
          <w:sz w:val="28"/>
          <w:szCs w:val="28"/>
        </w:rPr>
        <w:t xml:space="preserve"> 805-817 </w:t>
      </w:r>
      <w:r w:rsidRPr="008E49D8">
        <w:rPr>
          <w:rFonts w:ascii="Times New Roman" w:hAnsi="Times New Roman" w:cs="Times New Roman"/>
          <w:sz w:val="28"/>
          <w:szCs w:val="28"/>
        </w:rPr>
        <w:t>за сентябрь 2021 года после последнего дня голосования не позднее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E49D8">
        <w:rPr>
          <w:rFonts w:ascii="Times New Roman" w:hAnsi="Times New Roman" w:cs="Times New Roman"/>
          <w:sz w:val="28"/>
          <w:szCs w:val="28"/>
        </w:rPr>
        <w:t>» сентября 2021 года при условии представления документов, перечисленных в пункте 4 настоящего постановления.</w:t>
      </w:r>
    </w:p>
    <w:p w:rsidR="008E49D8" w:rsidRPr="008E49D8" w:rsidRDefault="008E49D8" w:rsidP="008E49D8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 №№</w:t>
      </w:r>
      <w:r>
        <w:rPr>
          <w:rFonts w:ascii="Times New Roman" w:hAnsi="Times New Roman" w:cs="Times New Roman"/>
          <w:sz w:val="28"/>
          <w:szCs w:val="28"/>
        </w:rPr>
        <w:t xml:space="preserve"> 805-817</w:t>
      </w:r>
      <w:r w:rsidRPr="008E49D8">
        <w:rPr>
          <w:rFonts w:ascii="Times New Roman" w:hAnsi="Times New Roman" w:cs="Times New Roman"/>
          <w:sz w:val="28"/>
          <w:szCs w:val="28"/>
        </w:rPr>
        <w:t xml:space="preserve"> представить в территориальную избирательную </w:t>
      </w:r>
      <w:r w:rsidRPr="008E49D8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Сонковского района </w:t>
      </w:r>
      <w:r w:rsidRPr="008E49D8">
        <w:rPr>
          <w:rFonts w:ascii="Times New Roman" w:hAnsi="Times New Roman" w:cs="Times New Roman"/>
          <w:sz w:val="28"/>
          <w:szCs w:val="28"/>
        </w:rPr>
        <w:t>не позднее 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49D8">
        <w:rPr>
          <w:rFonts w:ascii="Times New Roman" w:hAnsi="Times New Roman" w:cs="Times New Roman"/>
          <w:sz w:val="28"/>
          <w:szCs w:val="28"/>
        </w:rPr>
        <w:t>» сентября 2021 года:</w:t>
      </w:r>
    </w:p>
    <w:p w:rsidR="008E49D8" w:rsidRPr="008E49D8" w:rsidRDefault="008E49D8" w:rsidP="008E49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 № 5 к Порядку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 Российской Федерации восьмого созыва, утвержденному постановлением ЦИК России от 23.06.2021 № 12/94-8 (далее – Порядок); </w:t>
      </w:r>
    </w:p>
    <w:p w:rsidR="008E49D8" w:rsidRPr="008E49D8" w:rsidRDefault="008E49D8" w:rsidP="008E49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>2) решение участковой избирательной комиссии о</w:t>
      </w:r>
      <w:r w:rsidRPr="008E49D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E49D8"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8E49D8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 w:rsidRPr="008E49D8"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 w:rsidRPr="008E49D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E49D8" w:rsidRPr="008E49D8" w:rsidRDefault="008E49D8" w:rsidP="008E49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D8">
        <w:rPr>
          <w:rFonts w:ascii="Times New Roman" w:hAnsi="Times New Roman" w:cs="Times New Roman"/>
          <w:bCs/>
          <w:sz w:val="28"/>
          <w:szCs w:val="28"/>
        </w:rPr>
        <w:t>3) график</w:t>
      </w:r>
      <w:r w:rsidRPr="008E49D8"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 по форме </w:t>
      </w:r>
      <w:r w:rsidRPr="008E49D8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 4 к Порядку.</w:t>
      </w:r>
    </w:p>
    <w:p w:rsidR="008E49D8" w:rsidRPr="008E49D8" w:rsidRDefault="008E49D8" w:rsidP="008E49D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9D8">
        <w:rPr>
          <w:rFonts w:ascii="Times New Roman" w:hAnsi="Times New Roman" w:cs="Times New Roman"/>
          <w:sz w:val="28"/>
          <w:szCs w:val="28"/>
        </w:rPr>
        <w:t xml:space="preserve">Выплату дополнительной оплаты труда (вознаграждения) за фактически отработанное в комиссии время членам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Сонковского района </w:t>
      </w:r>
      <w:r w:rsidRPr="008E49D8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8E49D8">
        <w:rPr>
          <w:rFonts w:ascii="Times New Roman" w:hAnsi="Times New Roman" w:cs="Times New Roman"/>
          <w:bCs/>
          <w:sz w:val="28"/>
          <w:szCs w:val="28"/>
        </w:rPr>
        <w:t>на основании сведений о фактически отработанном времени по форме согласно приложению № 5 к Порядку.</w:t>
      </w:r>
    </w:p>
    <w:p w:rsidR="008E49D8" w:rsidRPr="008E49D8" w:rsidRDefault="008E49D8" w:rsidP="008E49D8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9D8">
        <w:rPr>
          <w:rFonts w:ascii="Times New Roman" w:hAnsi="Times New Roman" w:cs="Times New Roman"/>
          <w:bCs/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805-817</w:t>
      </w:r>
      <w:r w:rsidRPr="008E49D8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9D8" w:rsidRPr="008E49D8" w:rsidRDefault="008E49D8" w:rsidP="008E49D8">
      <w:pPr>
        <w:pStyle w:val="ab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9D8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>
        <w:rPr>
          <w:rFonts w:ascii="Times New Roman" w:hAnsi="Times New Roman"/>
          <w:sz w:val="28"/>
          <w:szCs w:val="28"/>
        </w:rPr>
        <w:t>комиссии Сонковского района</w:t>
      </w:r>
      <w:r w:rsidRPr="008E49D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248"/>
        <w:gridCol w:w="2880"/>
        <w:gridCol w:w="2370"/>
      </w:tblGrid>
      <w:tr w:rsidR="00E40569" w:rsidRPr="006B4ED6" w:rsidTr="00E5445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Сонковского</w:t>
            </w: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5445D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E405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Е.В.Коврижных</w:t>
            </w:r>
          </w:p>
        </w:tc>
      </w:tr>
      <w:tr w:rsidR="00E40569" w:rsidRPr="00301BDD" w:rsidTr="00E5445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E40569" w:rsidRPr="00301BDD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E40569" w:rsidRPr="006B4ED6" w:rsidTr="00E5445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Сонковского</w:t>
            </w:r>
            <w:r w:rsidRPr="00A309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vAlign w:val="bottom"/>
          </w:tcPr>
          <w:p w:rsidR="00E40569" w:rsidRPr="00A309A5" w:rsidRDefault="00E40569" w:rsidP="000C08F2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Т.А.Перлова</w:t>
            </w:r>
          </w:p>
        </w:tc>
      </w:tr>
    </w:tbl>
    <w:p w:rsidR="00E40569" w:rsidRDefault="00E40569" w:rsidP="00E40569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</w:rPr>
      </w:pPr>
    </w:p>
    <w:p w:rsidR="00D764FD" w:rsidRDefault="00D764FD"/>
    <w:sectPr w:rsidR="00D764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DC" w:rsidRDefault="00874ADC" w:rsidP="00B9286C">
      <w:pPr>
        <w:spacing w:line="240" w:lineRule="auto"/>
      </w:pPr>
      <w:r>
        <w:separator/>
      </w:r>
    </w:p>
  </w:endnote>
  <w:endnote w:type="continuationSeparator" w:id="0">
    <w:p w:rsidR="00874ADC" w:rsidRDefault="00874ADC" w:rsidP="00B9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6C" w:rsidRDefault="00B9286C">
    <w:pPr>
      <w:pStyle w:val="a4"/>
    </w:pPr>
  </w:p>
  <w:p w:rsidR="00B9286C" w:rsidRPr="00D75615" w:rsidRDefault="00B9286C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DC" w:rsidRDefault="00874ADC" w:rsidP="00B9286C">
      <w:pPr>
        <w:spacing w:line="240" w:lineRule="auto"/>
      </w:pPr>
      <w:r>
        <w:separator/>
      </w:r>
    </w:p>
  </w:footnote>
  <w:footnote w:type="continuationSeparator" w:id="0">
    <w:p w:rsidR="00874ADC" w:rsidRDefault="00874ADC" w:rsidP="00B92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9"/>
    <w:rsid w:val="000267ED"/>
    <w:rsid w:val="00052B29"/>
    <w:rsid w:val="000A44B4"/>
    <w:rsid w:val="000B0550"/>
    <w:rsid w:val="00175C30"/>
    <w:rsid w:val="00225AC8"/>
    <w:rsid w:val="00266D29"/>
    <w:rsid w:val="00585134"/>
    <w:rsid w:val="005E0EAB"/>
    <w:rsid w:val="0068268E"/>
    <w:rsid w:val="00874ADC"/>
    <w:rsid w:val="00894F92"/>
    <w:rsid w:val="008E49D8"/>
    <w:rsid w:val="0092425C"/>
    <w:rsid w:val="00B1668E"/>
    <w:rsid w:val="00B9286C"/>
    <w:rsid w:val="00C46EAC"/>
    <w:rsid w:val="00D764FD"/>
    <w:rsid w:val="00D9049F"/>
    <w:rsid w:val="00E40569"/>
    <w:rsid w:val="00E5445D"/>
    <w:rsid w:val="00E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B2ED-ED7F-4C3F-A519-B49B85ED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569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056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9286C"/>
    <w:pPr>
      <w:spacing w:line="240" w:lineRule="auto"/>
    </w:pPr>
    <w:rPr>
      <w:rFonts w:ascii="Times New Roman" w:hAnsi="Times New Roman" w:cs="Times New Roman"/>
      <w:color w:val="auto"/>
      <w:sz w:val="24"/>
    </w:rPr>
  </w:style>
  <w:style w:type="paragraph" w:styleId="a4">
    <w:name w:val="footer"/>
    <w:basedOn w:val="a"/>
    <w:link w:val="a5"/>
    <w:uiPriority w:val="99"/>
    <w:rsid w:val="00B9286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2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B9286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7">
    <w:name w:val="Текст сноски Знак"/>
    <w:basedOn w:val="a0"/>
    <w:link w:val="a6"/>
    <w:semiHidden/>
    <w:rsid w:val="00B92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9286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94F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4F9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58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5134"/>
    <w:pPr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en-US"/>
    </w:rPr>
  </w:style>
  <w:style w:type="paragraph" w:styleId="ac">
    <w:name w:val="Body Text"/>
    <w:basedOn w:val="a"/>
    <w:link w:val="ad"/>
    <w:semiHidden/>
    <w:rsid w:val="00266D29"/>
    <w:pPr>
      <w:spacing w:line="240" w:lineRule="auto"/>
      <w:jc w:val="center"/>
    </w:pPr>
    <w:rPr>
      <w:rFonts w:ascii="Times New Roman" w:hAnsi="Times New Roman" w:cs="Times New Roman"/>
      <w:b/>
      <w:color w:val="auto"/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266D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2021-09-01T12:42:00Z</cp:lastPrinted>
  <dcterms:created xsi:type="dcterms:W3CDTF">2021-09-01T12:17:00Z</dcterms:created>
  <dcterms:modified xsi:type="dcterms:W3CDTF">2021-09-01T17:46:00Z</dcterms:modified>
</cp:coreProperties>
</file>